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A97E" w14:textId="77777777" w:rsidR="008D59BF" w:rsidRDefault="008D59BF" w:rsidP="008D59BF"/>
    <w:tbl>
      <w:tblPr>
        <w:tblStyle w:val="Tabelraster"/>
        <w:tblW w:w="10556" w:type="dxa"/>
        <w:shd w:val="clear" w:color="auto" w:fill="DEEAF6" w:themeFill="accent1" w:themeFillTint="33"/>
        <w:tblLook w:val="04A0" w:firstRow="1" w:lastRow="0" w:firstColumn="1" w:lastColumn="0" w:noHBand="0" w:noVBand="1"/>
      </w:tblPr>
      <w:tblGrid>
        <w:gridCol w:w="4368"/>
        <w:gridCol w:w="3088"/>
        <w:gridCol w:w="3100"/>
      </w:tblGrid>
      <w:tr w:rsidR="00027223" w:rsidRPr="00DB256B" w14:paraId="312D6BEC" w14:textId="77777777" w:rsidTr="00DE7A21">
        <w:trPr>
          <w:trHeight w:val="420"/>
        </w:trPr>
        <w:tc>
          <w:tcPr>
            <w:tcW w:w="10556" w:type="dxa"/>
            <w:gridSpan w:val="3"/>
            <w:shd w:val="clear" w:color="auto" w:fill="FFF2CC" w:themeFill="accent4" w:themeFillTint="33"/>
          </w:tcPr>
          <w:p w14:paraId="54661BF7" w14:textId="6890A7A6" w:rsidR="00027223" w:rsidRPr="00D95191" w:rsidRDefault="00027223" w:rsidP="00DE7A21">
            <w:pPr>
              <w:pStyle w:val="Kop1"/>
              <w:rPr>
                <w:b/>
                <w:color w:val="auto"/>
              </w:rPr>
            </w:pPr>
            <w:r w:rsidRPr="00D95191">
              <w:rPr>
                <w:b/>
                <w:noProof/>
                <w:color w:val="auto"/>
                <w:lang w:eastAsia="nl-NL"/>
              </w:rPr>
              <w:drawing>
                <wp:anchor distT="0" distB="0" distL="114300" distR="114300" simplePos="0" relativeHeight="251661312" behindDoc="0" locked="0" layoutInCell="1" allowOverlap="1" wp14:anchorId="03321596" wp14:editId="3372D9FC">
                  <wp:simplePos x="0" y="0"/>
                  <wp:positionH relativeFrom="column">
                    <wp:posOffset>5719445</wp:posOffset>
                  </wp:positionH>
                  <wp:positionV relativeFrom="paragraph">
                    <wp:posOffset>0</wp:posOffset>
                  </wp:positionV>
                  <wp:extent cx="770890" cy="560705"/>
                  <wp:effectExtent l="0" t="0" r="0" b="0"/>
                  <wp:wrapThrough wrapText="bothSides">
                    <wp:wrapPolygon edited="0">
                      <wp:start x="3203" y="1468"/>
                      <wp:lineTo x="3203" y="20548"/>
                      <wp:lineTo x="11743" y="20548"/>
                      <wp:lineTo x="12277" y="19814"/>
                      <wp:lineTo x="19216" y="14677"/>
                      <wp:lineTo x="19750" y="1468"/>
                      <wp:lineTo x="3203" y="1468"/>
                    </wp:wrapPolygon>
                  </wp:wrapThrough>
                  <wp:docPr id="2" name="Afbeelding 2" descr="Afbeeldingsresultaat voor HU LOGO">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Afbeeldingsresultaat voor HU LOGO">
                            <a:hlinkClick r:id="rId5" tgtFrame="&quot;_blank&quot;"/>
                          </pic:cNvPr>
                          <pic:cNvPicPr>
                            <a:picLocks noChangeAspect="1" noChangeArrowheads="1"/>
                          </pic:cNvPicPr>
                        </pic:nvPicPr>
                        <pic:blipFill rotWithShape="1">
                          <a:blip r:embed="rId6">
                            <a:extLst>
                              <a:ext uri="{28A0092B-C50C-407E-A947-70E740481C1C}">
                                <a14:useLocalDpi xmlns:a14="http://schemas.microsoft.com/office/drawing/2010/main" val="0"/>
                              </a:ext>
                            </a:extLst>
                          </a:blip>
                          <a:srcRect l="-4707" t="30467" r="54106" b="34215"/>
                          <a:stretch/>
                        </pic:blipFill>
                        <pic:spPr bwMode="auto">
                          <a:xfrm>
                            <a:off x="0" y="0"/>
                            <a:ext cx="770890" cy="5607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6903">
              <w:rPr>
                <w:b/>
                <w:noProof/>
                <w:color w:val="auto"/>
                <w:lang w:eastAsia="nl-NL"/>
              </w:rPr>
              <w:t>HBO</w:t>
            </w:r>
            <w:r w:rsidRPr="00D95191">
              <w:rPr>
                <w:b/>
                <w:color w:val="auto"/>
              </w:rPr>
              <w:t xml:space="preserve"> SCHRIJFWIJZER</w:t>
            </w:r>
            <w:r w:rsidRPr="00D95191">
              <w:rPr>
                <w:b/>
                <w:noProof/>
                <w:color w:val="auto"/>
                <w:lang w:eastAsia="nl-NL"/>
              </w:rPr>
              <w:t xml:space="preserve"> </w:t>
            </w:r>
            <w:r w:rsidR="00E16903">
              <w:rPr>
                <w:b/>
                <w:noProof/>
                <w:color w:val="auto"/>
                <w:lang w:eastAsia="nl-NL"/>
              </w:rPr>
              <w:t>/ Feedbackinstrument</w:t>
            </w:r>
            <w:r w:rsidRPr="00D95191">
              <w:rPr>
                <w:b/>
                <w:noProof/>
                <w:color w:val="auto"/>
                <w:lang w:eastAsia="nl-NL"/>
              </w:rPr>
              <w:t>- Niveau 4F (</w:t>
            </w:r>
            <w:r w:rsidR="003250FB">
              <w:rPr>
                <w:b/>
                <w:noProof/>
                <w:color w:val="auto"/>
                <w:lang w:eastAsia="nl-NL"/>
              </w:rPr>
              <w:t>FASE</w:t>
            </w:r>
            <w:r w:rsidR="003250FB" w:rsidRPr="006A06F6">
              <w:rPr>
                <w:b/>
                <w:noProof/>
                <w:color w:val="auto"/>
                <w:lang w:eastAsia="nl-NL"/>
              </w:rPr>
              <w:t xml:space="preserve"> </w:t>
            </w:r>
            <w:r w:rsidRPr="00D95191">
              <w:rPr>
                <w:b/>
                <w:noProof/>
                <w:color w:val="auto"/>
                <w:lang w:eastAsia="nl-NL"/>
              </w:rPr>
              <w:t>3 EN 4)</w:t>
            </w:r>
          </w:p>
          <w:p w14:paraId="6C4BC0B9" w14:textId="77777777" w:rsidR="00027223" w:rsidRPr="00CC1EDE" w:rsidRDefault="00027223" w:rsidP="00DE7A21"/>
        </w:tc>
      </w:tr>
      <w:tr w:rsidR="00027223" w:rsidRPr="00DB256B" w14:paraId="26228E35" w14:textId="77777777" w:rsidTr="00DE7A21">
        <w:trPr>
          <w:trHeight w:val="325"/>
        </w:trPr>
        <w:tc>
          <w:tcPr>
            <w:tcW w:w="10556" w:type="dxa"/>
            <w:gridSpan w:val="3"/>
            <w:shd w:val="clear" w:color="auto" w:fill="FFF2CC" w:themeFill="accent4" w:themeFillTint="33"/>
          </w:tcPr>
          <w:p w14:paraId="36921A2C" w14:textId="77777777" w:rsidR="00CA3234" w:rsidRDefault="00027223" w:rsidP="00DE7A21">
            <w:pPr>
              <w:rPr>
                <w:sz w:val="24"/>
                <w:szCs w:val="24"/>
              </w:rPr>
            </w:pPr>
            <w:r w:rsidRPr="00A55386">
              <w:rPr>
                <w:b/>
                <w:sz w:val="24"/>
                <w:szCs w:val="24"/>
              </w:rPr>
              <w:t>Cesuur</w:t>
            </w:r>
            <w:r>
              <w:rPr>
                <w:sz w:val="24"/>
                <w:szCs w:val="24"/>
              </w:rPr>
              <w:t xml:space="preserve">: </w:t>
            </w:r>
          </w:p>
          <w:p w14:paraId="1E02D0DE" w14:textId="5E039941" w:rsidR="00CA3234" w:rsidRDefault="00027223" w:rsidP="00DE7A21">
            <w:pPr>
              <w:rPr>
                <w:sz w:val="24"/>
                <w:szCs w:val="24"/>
              </w:rPr>
            </w:pPr>
            <w:r>
              <w:rPr>
                <w:sz w:val="24"/>
                <w:szCs w:val="24"/>
              </w:rPr>
              <w:t xml:space="preserve">1 / 2 / 3 / 4 </w:t>
            </w:r>
            <w:r w:rsidR="00E16903">
              <w:rPr>
                <w:sz w:val="24"/>
                <w:szCs w:val="24"/>
              </w:rPr>
              <w:t xml:space="preserve">/ </w:t>
            </w:r>
            <w:r w:rsidR="004E2B9B">
              <w:rPr>
                <w:sz w:val="24"/>
                <w:szCs w:val="24"/>
              </w:rPr>
              <w:t xml:space="preserve">5 </w:t>
            </w:r>
            <w:r>
              <w:rPr>
                <w:sz w:val="24"/>
                <w:szCs w:val="24"/>
              </w:rPr>
              <w:t xml:space="preserve">punten: onvoldoende </w:t>
            </w:r>
          </w:p>
          <w:p w14:paraId="6D13A80B" w14:textId="76589F4E" w:rsidR="00027223" w:rsidRPr="00DB256B" w:rsidRDefault="00027223" w:rsidP="00DE7A21">
            <w:pPr>
              <w:rPr>
                <w:sz w:val="24"/>
                <w:szCs w:val="24"/>
              </w:rPr>
            </w:pPr>
            <w:r>
              <w:rPr>
                <w:sz w:val="24"/>
                <w:szCs w:val="24"/>
              </w:rPr>
              <w:t>6 punten: voldoende</w:t>
            </w:r>
          </w:p>
        </w:tc>
      </w:tr>
      <w:tr w:rsidR="00027223" w:rsidRPr="00DB256B" w14:paraId="5053D0C6" w14:textId="77777777" w:rsidTr="00DE7A21">
        <w:trPr>
          <w:trHeight w:val="490"/>
        </w:trPr>
        <w:tc>
          <w:tcPr>
            <w:tcW w:w="10556" w:type="dxa"/>
            <w:gridSpan w:val="3"/>
            <w:shd w:val="clear" w:color="auto" w:fill="FFF2CC" w:themeFill="accent4" w:themeFillTint="33"/>
          </w:tcPr>
          <w:p w14:paraId="16B6436D" w14:textId="77777777" w:rsidR="00027223" w:rsidRDefault="00027223" w:rsidP="00DE7A21">
            <w:pPr>
              <w:rPr>
                <w:sz w:val="24"/>
                <w:szCs w:val="24"/>
              </w:rPr>
            </w:pPr>
            <w:r>
              <w:rPr>
                <w:b/>
                <w:sz w:val="24"/>
                <w:szCs w:val="24"/>
              </w:rPr>
              <w:t>Voorwaardelijk</w:t>
            </w:r>
            <w:r>
              <w:rPr>
                <w:sz w:val="24"/>
                <w:szCs w:val="24"/>
              </w:rPr>
              <w:t xml:space="preserve">: </w:t>
            </w:r>
          </w:p>
          <w:p w14:paraId="69455A9A" w14:textId="77777777" w:rsidR="00027223" w:rsidRDefault="00027223" w:rsidP="00DE7A21">
            <w:pPr>
              <w:rPr>
                <w:rFonts w:eastAsia="Times New Roman" w:cs="Times New Roman"/>
                <w:sz w:val="24"/>
                <w:szCs w:val="24"/>
                <w:lang w:eastAsia="nl-NL"/>
              </w:rPr>
            </w:pPr>
            <w:r w:rsidRPr="00DB256B">
              <w:rPr>
                <w:rFonts w:eastAsia="Times New Roman" w:cs="Times New Roman"/>
                <w:sz w:val="24"/>
                <w:szCs w:val="24"/>
                <w:lang w:eastAsia="nl-NL"/>
              </w:rPr>
              <w:t xml:space="preserve">Langere teksten zijn voorzien van een goede </w:t>
            </w:r>
            <w:r w:rsidRPr="008015AD">
              <w:rPr>
                <w:rFonts w:eastAsia="Times New Roman" w:cs="Times New Roman"/>
                <w:b/>
                <w:sz w:val="24"/>
                <w:szCs w:val="24"/>
                <w:lang w:eastAsia="nl-NL"/>
              </w:rPr>
              <w:t>inhoudsopgave</w:t>
            </w:r>
            <w:r w:rsidRPr="00DB256B">
              <w:rPr>
                <w:rFonts w:eastAsia="Times New Roman" w:cs="Times New Roman"/>
                <w:sz w:val="24"/>
                <w:szCs w:val="24"/>
                <w:lang w:eastAsia="nl-NL"/>
              </w:rPr>
              <w:t xml:space="preserve"> </w:t>
            </w:r>
          </w:p>
          <w:p w14:paraId="24B1B404" w14:textId="3B4BC6EF" w:rsidR="00027223" w:rsidRPr="00A55386" w:rsidRDefault="00027223" w:rsidP="00DE7A21">
            <w:pPr>
              <w:rPr>
                <w:sz w:val="24"/>
                <w:szCs w:val="24"/>
              </w:rPr>
            </w:pPr>
            <w:r w:rsidRPr="00DB256B">
              <w:rPr>
                <w:rFonts w:eastAsia="Times New Roman" w:cs="Times New Roman"/>
                <w:sz w:val="24"/>
                <w:szCs w:val="24"/>
                <w:lang w:eastAsia="nl-NL"/>
              </w:rPr>
              <w:t xml:space="preserve">Indien van toepassing is een </w:t>
            </w:r>
            <w:r w:rsidRPr="008015AD">
              <w:rPr>
                <w:rFonts w:eastAsia="Times New Roman" w:cs="Times New Roman"/>
                <w:b/>
                <w:sz w:val="24"/>
                <w:szCs w:val="24"/>
                <w:lang w:eastAsia="nl-NL"/>
              </w:rPr>
              <w:t>bronvermelding</w:t>
            </w:r>
            <w:r w:rsidRPr="00DB256B">
              <w:rPr>
                <w:rFonts w:eastAsia="Times New Roman" w:cs="Times New Roman"/>
                <w:sz w:val="24"/>
                <w:szCs w:val="24"/>
                <w:lang w:eastAsia="nl-NL"/>
              </w:rPr>
              <w:t xml:space="preserve"> aanwezig, genoteerd volgens </w:t>
            </w:r>
            <w:hyperlink r:id="rId7" w:history="1">
              <w:r w:rsidRPr="009A70CA">
                <w:rPr>
                  <w:rStyle w:val="Hyperlink"/>
                  <w:rFonts w:eastAsia="Times New Roman" w:cs="Times New Roman"/>
                  <w:sz w:val="24"/>
                  <w:szCs w:val="24"/>
                  <w:lang w:eastAsia="nl-NL"/>
                </w:rPr>
                <w:t>APA-normen</w:t>
              </w:r>
            </w:hyperlink>
          </w:p>
        </w:tc>
      </w:tr>
      <w:tr w:rsidR="00027223" w:rsidRPr="00DB256B" w14:paraId="12517C74" w14:textId="77777777" w:rsidTr="006C1F16">
        <w:trPr>
          <w:trHeight w:val="575"/>
        </w:trPr>
        <w:tc>
          <w:tcPr>
            <w:tcW w:w="4368" w:type="dxa"/>
            <w:shd w:val="clear" w:color="auto" w:fill="DEEAF6" w:themeFill="accent1" w:themeFillTint="33"/>
          </w:tcPr>
          <w:p w14:paraId="3A7D152C" w14:textId="77777777" w:rsidR="00027223" w:rsidRPr="00757B12" w:rsidRDefault="00027223" w:rsidP="00DE7A21">
            <w:pPr>
              <w:rPr>
                <w:sz w:val="24"/>
                <w:szCs w:val="24"/>
              </w:rPr>
            </w:pPr>
            <w:r w:rsidRPr="00757B12">
              <w:rPr>
                <w:b/>
                <w:sz w:val="24"/>
                <w:szCs w:val="24"/>
              </w:rPr>
              <w:t>Leerdoelen</w:t>
            </w:r>
          </w:p>
        </w:tc>
        <w:tc>
          <w:tcPr>
            <w:tcW w:w="3088" w:type="dxa"/>
            <w:shd w:val="clear" w:color="auto" w:fill="FFFFFF" w:themeFill="background1"/>
          </w:tcPr>
          <w:p w14:paraId="6BA1F945" w14:textId="77777777" w:rsidR="00027223" w:rsidRPr="00DB256B" w:rsidRDefault="006C1F16" w:rsidP="00DE7A21">
            <w:pPr>
              <w:rPr>
                <w:sz w:val="24"/>
                <w:szCs w:val="24"/>
              </w:rPr>
            </w:pPr>
            <w:r>
              <w:rPr>
                <w:b/>
                <w:sz w:val="24"/>
                <w:szCs w:val="24"/>
              </w:rPr>
              <w:t xml:space="preserve"> Feedback</w:t>
            </w:r>
          </w:p>
        </w:tc>
        <w:tc>
          <w:tcPr>
            <w:tcW w:w="3100" w:type="dxa"/>
            <w:shd w:val="clear" w:color="auto" w:fill="FFFFFF" w:themeFill="background1"/>
          </w:tcPr>
          <w:p w14:paraId="3FE4C66D" w14:textId="77777777" w:rsidR="00027223" w:rsidRDefault="006C1F16" w:rsidP="00DE7A21">
            <w:pPr>
              <w:rPr>
                <w:b/>
                <w:sz w:val="24"/>
                <w:szCs w:val="24"/>
              </w:rPr>
            </w:pPr>
            <w:r>
              <w:rPr>
                <w:b/>
                <w:sz w:val="24"/>
                <w:szCs w:val="24"/>
              </w:rPr>
              <w:t>Referentieniveau 4F (HBO)</w:t>
            </w:r>
          </w:p>
          <w:p w14:paraId="469D0EE7" w14:textId="77777777" w:rsidR="00027223" w:rsidRDefault="00027223" w:rsidP="00DE7A21">
            <w:pPr>
              <w:rPr>
                <w:sz w:val="24"/>
                <w:szCs w:val="24"/>
              </w:rPr>
            </w:pPr>
            <w:r>
              <w:rPr>
                <w:b/>
                <w:sz w:val="24"/>
                <w:szCs w:val="24"/>
              </w:rPr>
              <w:t>1 punt</w:t>
            </w:r>
          </w:p>
        </w:tc>
      </w:tr>
      <w:tr w:rsidR="00027223" w:rsidRPr="00DB256B" w14:paraId="1432F760" w14:textId="77777777" w:rsidTr="006C1F16">
        <w:trPr>
          <w:trHeight w:val="56"/>
        </w:trPr>
        <w:tc>
          <w:tcPr>
            <w:tcW w:w="4368" w:type="dxa"/>
            <w:shd w:val="clear" w:color="auto" w:fill="DEEAF6" w:themeFill="accent1" w:themeFillTint="33"/>
          </w:tcPr>
          <w:p w14:paraId="5B201B05" w14:textId="77777777" w:rsidR="00027223" w:rsidRPr="00757B12" w:rsidRDefault="00027223" w:rsidP="00DE7A21">
            <w:pPr>
              <w:rPr>
                <w:rFonts w:eastAsia="Times New Roman" w:cs="Times New Roman"/>
                <w:sz w:val="18"/>
                <w:szCs w:val="18"/>
                <w:lang w:eastAsia="nl-NL"/>
              </w:rPr>
            </w:pPr>
            <w:r w:rsidRPr="00757B12">
              <w:rPr>
                <w:rFonts w:eastAsia="Times New Roman" w:cs="Times New Roman"/>
                <w:sz w:val="18"/>
                <w:szCs w:val="18"/>
                <w:lang w:eastAsia="nl-NL"/>
              </w:rPr>
              <w:t xml:space="preserve">De </w:t>
            </w:r>
            <w:r w:rsidRPr="00757B12">
              <w:rPr>
                <w:rFonts w:eastAsia="Times New Roman" w:cs="Times New Roman"/>
                <w:b/>
                <w:sz w:val="18"/>
                <w:szCs w:val="18"/>
                <w:lang w:eastAsia="nl-NL"/>
              </w:rPr>
              <w:t>inleiding</w:t>
            </w:r>
            <w:r w:rsidRPr="00757B12">
              <w:rPr>
                <w:rFonts w:eastAsia="Times New Roman" w:cs="Times New Roman"/>
                <w:sz w:val="18"/>
                <w:szCs w:val="18"/>
                <w:lang w:eastAsia="nl-NL"/>
              </w:rPr>
              <w:t xml:space="preserve"> introduceert het onderwerp en geeft een ‘routebeschrijving’ door de tekst.</w:t>
            </w:r>
          </w:p>
          <w:p w14:paraId="79B98773" w14:textId="77777777" w:rsidR="00027223" w:rsidRPr="00757B12" w:rsidRDefault="00027223" w:rsidP="00DE7A21">
            <w:pPr>
              <w:rPr>
                <w:rFonts w:eastAsia="Times New Roman" w:cs="Times New Roman"/>
                <w:sz w:val="18"/>
                <w:szCs w:val="18"/>
                <w:lang w:eastAsia="nl-NL"/>
              </w:rPr>
            </w:pPr>
          </w:p>
          <w:p w14:paraId="5D8E318C" w14:textId="77777777" w:rsidR="00027223" w:rsidRPr="00757B12" w:rsidRDefault="00027223" w:rsidP="00DE7A21">
            <w:pPr>
              <w:rPr>
                <w:sz w:val="18"/>
                <w:szCs w:val="18"/>
              </w:rPr>
            </w:pPr>
            <w:r w:rsidRPr="00757B12">
              <w:rPr>
                <w:rFonts w:eastAsia="Times New Roman" w:cs="Times New Roman"/>
                <w:sz w:val="18"/>
                <w:szCs w:val="18"/>
                <w:lang w:eastAsia="nl-NL"/>
              </w:rPr>
              <w:t xml:space="preserve">De </w:t>
            </w:r>
            <w:r w:rsidRPr="00757B12">
              <w:rPr>
                <w:rFonts w:eastAsia="Times New Roman" w:cs="Times New Roman"/>
                <w:b/>
                <w:sz w:val="18"/>
                <w:szCs w:val="18"/>
                <w:lang w:eastAsia="nl-NL"/>
              </w:rPr>
              <w:t>structuur</w:t>
            </w:r>
            <w:r w:rsidRPr="00757B12">
              <w:rPr>
                <w:rFonts w:eastAsia="Times New Roman" w:cs="Times New Roman"/>
                <w:sz w:val="18"/>
                <w:szCs w:val="18"/>
                <w:lang w:eastAsia="nl-NL"/>
              </w:rPr>
              <w:t xml:space="preserve"> van de tekst past bij doel en inhoud daarvan</w:t>
            </w:r>
            <w:r w:rsidRPr="00757B12">
              <w:rPr>
                <w:sz w:val="18"/>
                <w:szCs w:val="18"/>
              </w:rPr>
              <w:t>.</w:t>
            </w:r>
          </w:p>
          <w:p w14:paraId="330FC1EB" w14:textId="77777777" w:rsidR="00027223" w:rsidRPr="00757B12" w:rsidRDefault="00027223" w:rsidP="00DE7A21">
            <w:pPr>
              <w:rPr>
                <w:sz w:val="18"/>
                <w:szCs w:val="18"/>
              </w:rPr>
            </w:pPr>
          </w:p>
          <w:p w14:paraId="7E8F2A16" w14:textId="77777777" w:rsidR="00027223" w:rsidRPr="00757B12" w:rsidRDefault="00027223" w:rsidP="00DE7A21">
            <w:pPr>
              <w:rPr>
                <w:sz w:val="18"/>
                <w:szCs w:val="18"/>
              </w:rPr>
            </w:pPr>
            <w:r w:rsidRPr="00757B12">
              <w:rPr>
                <w:sz w:val="18"/>
                <w:szCs w:val="18"/>
              </w:rPr>
              <w:t xml:space="preserve">De kernzin van elke </w:t>
            </w:r>
            <w:r w:rsidRPr="00757B12">
              <w:rPr>
                <w:b/>
                <w:sz w:val="18"/>
                <w:szCs w:val="18"/>
              </w:rPr>
              <w:t>alinea</w:t>
            </w:r>
            <w:r w:rsidRPr="00757B12">
              <w:rPr>
                <w:sz w:val="18"/>
                <w:szCs w:val="18"/>
              </w:rPr>
              <w:t xml:space="preserve"> staat in de juiste positie: het is de eerste, tweede of laatste zin van de alinea.</w:t>
            </w:r>
          </w:p>
        </w:tc>
        <w:tc>
          <w:tcPr>
            <w:tcW w:w="3088" w:type="dxa"/>
            <w:shd w:val="clear" w:color="auto" w:fill="FFFFFF" w:themeFill="background1"/>
          </w:tcPr>
          <w:p w14:paraId="554E8667" w14:textId="77777777" w:rsidR="00027223" w:rsidRPr="00DB256B" w:rsidRDefault="00027223" w:rsidP="006C1F16">
            <w:pPr>
              <w:rPr>
                <w:sz w:val="24"/>
                <w:szCs w:val="24"/>
              </w:rPr>
            </w:pPr>
          </w:p>
        </w:tc>
        <w:tc>
          <w:tcPr>
            <w:tcW w:w="3100" w:type="dxa"/>
            <w:shd w:val="clear" w:color="auto" w:fill="FFFFFF" w:themeFill="background1"/>
          </w:tcPr>
          <w:p w14:paraId="4086F35C" w14:textId="77777777" w:rsidR="00027223" w:rsidRPr="00DB256B" w:rsidRDefault="00027223" w:rsidP="00DE7A21">
            <w:pPr>
              <w:rPr>
                <w:sz w:val="24"/>
                <w:szCs w:val="24"/>
              </w:rPr>
            </w:pPr>
            <w:r>
              <w:rPr>
                <w:sz w:val="18"/>
                <w:szCs w:val="18"/>
              </w:rPr>
              <w:t>Lay-</w:t>
            </w:r>
            <w:r w:rsidRPr="00A80895">
              <w:rPr>
                <w:sz w:val="18"/>
                <w:szCs w:val="18"/>
              </w:rPr>
              <w:t>out en paragraafindeling zijn bewust en consequent toegepast om het begrip bij de lezer te ondersteunen.</w:t>
            </w:r>
          </w:p>
        </w:tc>
      </w:tr>
      <w:tr w:rsidR="00027223" w:rsidRPr="00DB256B" w14:paraId="53F9D4F9" w14:textId="77777777" w:rsidTr="006C1F16">
        <w:trPr>
          <w:trHeight w:val="355"/>
        </w:trPr>
        <w:tc>
          <w:tcPr>
            <w:tcW w:w="4368" w:type="dxa"/>
            <w:shd w:val="clear" w:color="auto" w:fill="DEEAF6" w:themeFill="accent1" w:themeFillTint="33"/>
          </w:tcPr>
          <w:p w14:paraId="0248E762" w14:textId="77777777" w:rsidR="00027223" w:rsidRPr="00757B12" w:rsidRDefault="00027223" w:rsidP="00DE7A21">
            <w:pPr>
              <w:rPr>
                <w:rFonts w:eastAsia="Times New Roman" w:cs="Times New Roman"/>
                <w:sz w:val="18"/>
                <w:szCs w:val="18"/>
                <w:lang w:eastAsia="nl-NL"/>
              </w:rPr>
            </w:pPr>
            <w:r w:rsidRPr="00757B12">
              <w:rPr>
                <w:rFonts w:eastAsia="Times New Roman" w:cs="Times New Roman"/>
                <w:sz w:val="18"/>
                <w:szCs w:val="18"/>
                <w:lang w:eastAsia="nl-NL"/>
              </w:rPr>
              <w:t xml:space="preserve">Elk tekstonderdeel draagt bij aan het </w:t>
            </w:r>
            <w:r w:rsidRPr="00757B12">
              <w:rPr>
                <w:rFonts w:eastAsia="Times New Roman" w:cs="Times New Roman"/>
                <w:b/>
                <w:sz w:val="18"/>
                <w:szCs w:val="18"/>
                <w:lang w:eastAsia="nl-NL"/>
              </w:rPr>
              <w:t>doel van de tekst</w:t>
            </w:r>
            <w:r w:rsidRPr="00757B12">
              <w:rPr>
                <w:rFonts w:eastAsia="Times New Roman" w:cs="Times New Roman"/>
                <w:sz w:val="18"/>
                <w:szCs w:val="18"/>
                <w:lang w:eastAsia="nl-NL"/>
              </w:rPr>
              <w:t>.</w:t>
            </w:r>
          </w:p>
        </w:tc>
        <w:tc>
          <w:tcPr>
            <w:tcW w:w="3088" w:type="dxa"/>
            <w:shd w:val="clear" w:color="auto" w:fill="FFFFFF" w:themeFill="background1"/>
          </w:tcPr>
          <w:p w14:paraId="41E15558" w14:textId="77777777" w:rsidR="00027223" w:rsidRPr="00DB256B" w:rsidRDefault="00027223" w:rsidP="00DE7A21">
            <w:pPr>
              <w:rPr>
                <w:sz w:val="24"/>
                <w:szCs w:val="24"/>
              </w:rPr>
            </w:pPr>
          </w:p>
        </w:tc>
        <w:tc>
          <w:tcPr>
            <w:tcW w:w="3100" w:type="dxa"/>
            <w:shd w:val="clear" w:color="auto" w:fill="FFFFFF" w:themeFill="background1"/>
          </w:tcPr>
          <w:p w14:paraId="7C93FA64" w14:textId="77777777" w:rsidR="00027223" w:rsidRPr="00DB256B" w:rsidRDefault="00027223" w:rsidP="00DE7A21">
            <w:pPr>
              <w:rPr>
                <w:sz w:val="24"/>
                <w:szCs w:val="24"/>
              </w:rPr>
            </w:pPr>
            <w:r w:rsidRPr="00A80895">
              <w:rPr>
                <w:sz w:val="18"/>
                <w:szCs w:val="18"/>
              </w:rPr>
              <w:t xml:space="preserve">Kan </w:t>
            </w:r>
            <w:r>
              <w:rPr>
                <w:sz w:val="18"/>
                <w:szCs w:val="18"/>
              </w:rPr>
              <w:t>complexe</w:t>
            </w:r>
            <w:r w:rsidRPr="00A80895">
              <w:rPr>
                <w:sz w:val="18"/>
                <w:szCs w:val="18"/>
              </w:rPr>
              <w:t xml:space="preserve"> schrijfdoelen hanteren en in een tekst combineren: informatie vragen en geven, mening geven, overtuigen, tot handelen aanzetten. Kan opbouw van de tekst aan het doel van de tekst aanpassen.</w:t>
            </w:r>
          </w:p>
        </w:tc>
      </w:tr>
      <w:tr w:rsidR="00027223" w:rsidRPr="00DB256B" w14:paraId="4A961EDC" w14:textId="77777777" w:rsidTr="006C1F16">
        <w:trPr>
          <w:trHeight w:val="1227"/>
        </w:trPr>
        <w:tc>
          <w:tcPr>
            <w:tcW w:w="4368" w:type="dxa"/>
            <w:shd w:val="clear" w:color="auto" w:fill="DEEAF6" w:themeFill="accent1" w:themeFillTint="33"/>
          </w:tcPr>
          <w:p w14:paraId="326C3E08" w14:textId="77777777" w:rsidR="00027223" w:rsidRPr="00757B12" w:rsidRDefault="00027223" w:rsidP="00DE7A21">
            <w:pPr>
              <w:rPr>
                <w:sz w:val="18"/>
                <w:szCs w:val="18"/>
              </w:rPr>
            </w:pPr>
            <w:r w:rsidRPr="00757B12">
              <w:rPr>
                <w:sz w:val="18"/>
                <w:szCs w:val="18"/>
              </w:rPr>
              <w:t xml:space="preserve">De </w:t>
            </w:r>
            <w:r w:rsidRPr="00757B12">
              <w:rPr>
                <w:b/>
                <w:sz w:val="18"/>
                <w:szCs w:val="18"/>
              </w:rPr>
              <w:t>samenhang</w:t>
            </w:r>
            <w:r w:rsidRPr="00757B12">
              <w:rPr>
                <w:sz w:val="18"/>
                <w:szCs w:val="18"/>
              </w:rPr>
              <w:t xml:space="preserve"> tussen de alinea’s, paragrafen en hoofdstukken wordt in voldoende mate en op correcte wijze aangegeven door </w:t>
            </w:r>
            <w:r w:rsidRPr="00757B12">
              <w:rPr>
                <w:b/>
                <w:sz w:val="18"/>
                <w:szCs w:val="18"/>
              </w:rPr>
              <w:t>overgangsformuleringen, verbindingswoorden en verwijswoorden</w:t>
            </w:r>
            <w:r w:rsidRPr="00757B12">
              <w:rPr>
                <w:sz w:val="18"/>
                <w:szCs w:val="18"/>
              </w:rPr>
              <w:t xml:space="preserve">. </w:t>
            </w:r>
          </w:p>
          <w:p w14:paraId="7D94901F" w14:textId="77777777" w:rsidR="00027223" w:rsidRPr="00757B12" w:rsidRDefault="00027223" w:rsidP="00DE7A21">
            <w:pPr>
              <w:rPr>
                <w:sz w:val="18"/>
                <w:szCs w:val="18"/>
              </w:rPr>
            </w:pPr>
          </w:p>
          <w:p w14:paraId="4769DF96" w14:textId="77777777" w:rsidR="00027223" w:rsidRPr="00757B12" w:rsidRDefault="00027223" w:rsidP="00DE7A21">
            <w:pPr>
              <w:rPr>
                <w:sz w:val="18"/>
                <w:szCs w:val="18"/>
              </w:rPr>
            </w:pPr>
            <w:r w:rsidRPr="00757B12">
              <w:rPr>
                <w:sz w:val="18"/>
                <w:szCs w:val="18"/>
              </w:rPr>
              <w:t xml:space="preserve">De </w:t>
            </w:r>
            <w:r w:rsidRPr="00757B12">
              <w:rPr>
                <w:b/>
                <w:sz w:val="18"/>
                <w:szCs w:val="18"/>
              </w:rPr>
              <w:t>zinnen</w:t>
            </w:r>
            <w:r w:rsidRPr="00757B12">
              <w:rPr>
                <w:sz w:val="18"/>
                <w:szCs w:val="18"/>
              </w:rPr>
              <w:t xml:space="preserve"> zijn niet te lang, lopen goed en ontsporen niet.</w:t>
            </w:r>
          </w:p>
        </w:tc>
        <w:tc>
          <w:tcPr>
            <w:tcW w:w="3088" w:type="dxa"/>
            <w:shd w:val="clear" w:color="auto" w:fill="FFFFFF" w:themeFill="background1"/>
          </w:tcPr>
          <w:p w14:paraId="43B34DBE" w14:textId="77777777" w:rsidR="00027223" w:rsidRPr="00DB256B" w:rsidRDefault="00027223" w:rsidP="00DE7A21">
            <w:pPr>
              <w:rPr>
                <w:sz w:val="24"/>
                <w:szCs w:val="24"/>
              </w:rPr>
            </w:pPr>
          </w:p>
        </w:tc>
        <w:tc>
          <w:tcPr>
            <w:tcW w:w="3100" w:type="dxa"/>
            <w:shd w:val="clear" w:color="auto" w:fill="FFFFFF" w:themeFill="background1"/>
          </w:tcPr>
          <w:p w14:paraId="50BA3A1B" w14:textId="77777777" w:rsidR="00027223" w:rsidRDefault="00027223" w:rsidP="00DE7A21">
            <w:pPr>
              <w:rPr>
                <w:sz w:val="18"/>
                <w:szCs w:val="18"/>
              </w:rPr>
            </w:pPr>
            <w:r w:rsidRPr="00A80895">
              <w:rPr>
                <w:sz w:val="18"/>
                <w:szCs w:val="18"/>
              </w:rPr>
              <w:t xml:space="preserve">Geeft een complexe gedachtegang goed en helder weer. Geeft duidelijk aan wat de hoofdzaken zijn en wat ondersteunend is in het betoog. Geeft relevante argumenten voor het betoog inzichtelijk weer. Verwijzingen in de tekst zijn correct. Lange, meervoudig samengestelde zinnen zijn goed te begrijpen. </w:t>
            </w:r>
          </w:p>
          <w:p w14:paraId="1353ED9C" w14:textId="77777777" w:rsidR="00027223" w:rsidRDefault="00027223" w:rsidP="00DE7A21">
            <w:pPr>
              <w:rPr>
                <w:sz w:val="18"/>
                <w:szCs w:val="18"/>
              </w:rPr>
            </w:pPr>
          </w:p>
          <w:p w14:paraId="15CF3E4F" w14:textId="77777777" w:rsidR="00027223" w:rsidRPr="00DB256B" w:rsidRDefault="00027223" w:rsidP="00DE7A21">
            <w:pPr>
              <w:rPr>
                <w:sz w:val="24"/>
                <w:szCs w:val="24"/>
              </w:rPr>
            </w:pPr>
            <w:r w:rsidRPr="00A80895">
              <w:rPr>
                <w:sz w:val="18"/>
                <w:szCs w:val="18"/>
              </w:rPr>
              <w:t>Alinea’s zijn verbonden tot een coherent betoog.</w:t>
            </w:r>
          </w:p>
        </w:tc>
      </w:tr>
      <w:tr w:rsidR="00027223" w:rsidRPr="00DB256B" w14:paraId="4CA162A1" w14:textId="77777777" w:rsidTr="006C1F16">
        <w:trPr>
          <w:trHeight w:val="486"/>
        </w:trPr>
        <w:tc>
          <w:tcPr>
            <w:tcW w:w="4368" w:type="dxa"/>
            <w:shd w:val="clear" w:color="auto" w:fill="DEEAF6" w:themeFill="accent1" w:themeFillTint="33"/>
          </w:tcPr>
          <w:p w14:paraId="7C2AC6AB" w14:textId="77777777" w:rsidR="00027223" w:rsidRPr="00757B12" w:rsidRDefault="00027223" w:rsidP="00DE7A21">
            <w:pPr>
              <w:rPr>
                <w:sz w:val="18"/>
                <w:szCs w:val="18"/>
              </w:rPr>
            </w:pPr>
            <w:r w:rsidRPr="00757B12">
              <w:rPr>
                <w:rFonts w:eastAsia="Times New Roman" w:cs="Times New Roman"/>
                <w:sz w:val="18"/>
                <w:szCs w:val="18"/>
                <w:lang w:eastAsia="nl-NL"/>
              </w:rPr>
              <w:t xml:space="preserve">De </w:t>
            </w:r>
            <w:r w:rsidRPr="00757B12">
              <w:rPr>
                <w:rFonts w:eastAsia="Times New Roman" w:cs="Times New Roman"/>
                <w:b/>
                <w:sz w:val="18"/>
                <w:szCs w:val="18"/>
                <w:lang w:eastAsia="nl-NL"/>
              </w:rPr>
              <w:t>stijl</w:t>
            </w:r>
            <w:r w:rsidRPr="00757B12">
              <w:rPr>
                <w:rFonts w:eastAsia="Times New Roman" w:cs="Times New Roman"/>
                <w:sz w:val="18"/>
                <w:szCs w:val="18"/>
                <w:lang w:eastAsia="nl-NL"/>
              </w:rPr>
              <w:t xml:space="preserve"> is toegankelijk, niet te (in)formeel en toegespitst op de </w:t>
            </w:r>
            <w:r w:rsidRPr="00757B12">
              <w:rPr>
                <w:rFonts w:eastAsia="Times New Roman" w:cs="Times New Roman"/>
                <w:b/>
                <w:sz w:val="18"/>
                <w:szCs w:val="18"/>
                <w:lang w:eastAsia="nl-NL"/>
              </w:rPr>
              <w:t>doelgroep</w:t>
            </w:r>
            <w:r w:rsidRPr="00757B12">
              <w:rPr>
                <w:rFonts w:eastAsia="Times New Roman" w:cs="Times New Roman"/>
                <w:sz w:val="18"/>
                <w:szCs w:val="18"/>
                <w:lang w:eastAsia="nl-NL"/>
              </w:rPr>
              <w:t>.</w:t>
            </w:r>
          </w:p>
        </w:tc>
        <w:tc>
          <w:tcPr>
            <w:tcW w:w="3088" w:type="dxa"/>
            <w:shd w:val="clear" w:color="auto" w:fill="FFFFFF" w:themeFill="background1"/>
          </w:tcPr>
          <w:p w14:paraId="10148BC7" w14:textId="77777777" w:rsidR="00027223" w:rsidRPr="00A80895" w:rsidRDefault="00027223" w:rsidP="00DE7A21">
            <w:pPr>
              <w:tabs>
                <w:tab w:val="left" w:pos="5782"/>
              </w:tabs>
              <w:rPr>
                <w:sz w:val="18"/>
                <w:szCs w:val="18"/>
              </w:rPr>
            </w:pPr>
          </w:p>
        </w:tc>
        <w:tc>
          <w:tcPr>
            <w:tcW w:w="3100" w:type="dxa"/>
            <w:shd w:val="clear" w:color="auto" w:fill="FFFFFF" w:themeFill="background1"/>
          </w:tcPr>
          <w:p w14:paraId="7F431C4B" w14:textId="77777777" w:rsidR="00027223" w:rsidRPr="00DB256B" w:rsidRDefault="00027223" w:rsidP="00DE7A21">
            <w:pPr>
              <w:rPr>
                <w:sz w:val="24"/>
                <w:szCs w:val="24"/>
              </w:rPr>
            </w:pPr>
            <w:r w:rsidRPr="00A80895">
              <w:rPr>
                <w:sz w:val="18"/>
                <w:szCs w:val="18"/>
              </w:rPr>
              <w:t>Kan schrijven voor zowel publiek uit de eigen omgeving als voor een algemeen lezerspubliek  (bijvoorbeeld instanties, media). Kan verschillende registers hanteren en heeft geen moeite om het register aan te passen aan de situatie en het publiek. Kan schrijven in een persoonlijke stijl die past bij een beoogde lezer.</w:t>
            </w:r>
          </w:p>
        </w:tc>
      </w:tr>
      <w:tr w:rsidR="00027223" w:rsidRPr="00DB256B" w14:paraId="763C1C01" w14:textId="77777777" w:rsidTr="006C1F16">
        <w:trPr>
          <w:trHeight w:val="445"/>
        </w:trPr>
        <w:tc>
          <w:tcPr>
            <w:tcW w:w="4368" w:type="dxa"/>
            <w:shd w:val="clear" w:color="auto" w:fill="DEEAF6" w:themeFill="accent1" w:themeFillTint="33"/>
          </w:tcPr>
          <w:p w14:paraId="66519E37" w14:textId="77777777" w:rsidR="00027223" w:rsidRPr="00757B12" w:rsidRDefault="00027223" w:rsidP="00DE7A21">
            <w:pPr>
              <w:rPr>
                <w:sz w:val="18"/>
                <w:szCs w:val="18"/>
              </w:rPr>
            </w:pPr>
            <w:r w:rsidRPr="00757B12">
              <w:rPr>
                <w:sz w:val="18"/>
                <w:szCs w:val="18"/>
              </w:rPr>
              <w:t xml:space="preserve">De tekst bevat voldoende variatie in </w:t>
            </w:r>
            <w:r w:rsidRPr="00757B12">
              <w:rPr>
                <w:b/>
                <w:sz w:val="18"/>
                <w:szCs w:val="18"/>
              </w:rPr>
              <w:t>zinslengte</w:t>
            </w:r>
            <w:r w:rsidRPr="00757B12">
              <w:rPr>
                <w:sz w:val="18"/>
                <w:szCs w:val="18"/>
              </w:rPr>
              <w:t xml:space="preserve"> en </w:t>
            </w:r>
            <w:r w:rsidRPr="00757B12">
              <w:rPr>
                <w:b/>
                <w:sz w:val="18"/>
                <w:szCs w:val="18"/>
              </w:rPr>
              <w:t>woordgebruik</w:t>
            </w:r>
            <w:r w:rsidRPr="00757B12">
              <w:rPr>
                <w:sz w:val="18"/>
                <w:szCs w:val="18"/>
              </w:rPr>
              <w:t>.</w:t>
            </w:r>
          </w:p>
        </w:tc>
        <w:tc>
          <w:tcPr>
            <w:tcW w:w="3088" w:type="dxa"/>
            <w:shd w:val="clear" w:color="auto" w:fill="FFFFFF" w:themeFill="background1"/>
          </w:tcPr>
          <w:p w14:paraId="642F9B1D" w14:textId="77777777" w:rsidR="00027223" w:rsidRPr="00DB256B" w:rsidRDefault="00027223" w:rsidP="00DE7A21">
            <w:pPr>
              <w:rPr>
                <w:sz w:val="24"/>
                <w:szCs w:val="24"/>
              </w:rPr>
            </w:pPr>
          </w:p>
        </w:tc>
        <w:tc>
          <w:tcPr>
            <w:tcW w:w="3100" w:type="dxa"/>
            <w:shd w:val="clear" w:color="auto" w:fill="FFFFFF" w:themeFill="background1"/>
          </w:tcPr>
          <w:p w14:paraId="115EA066" w14:textId="77777777" w:rsidR="00027223" w:rsidRPr="00DB256B" w:rsidRDefault="00027223" w:rsidP="00DE7A21">
            <w:pPr>
              <w:rPr>
                <w:sz w:val="24"/>
                <w:szCs w:val="24"/>
              </w:rPr>
            </w:pPr>
            <w:r>
              <w:rPr>
                <w:sz w:val="18"/>
                <w:szCs w:val="18"/>
              </w:rPr>
              <w:t xml:space="preserve">Er </w:t>
            </w:r>
            <w:r w:rsidRPr="00A80895">
              <w:rPr>
                <w:sz w:val="18"/>
                <w:szCs w:val="18"/>
              </w:rPr>
              <w:t>zijn geen merkbare beperkingen in het woordgebruik.  Het woordgebruik is rijk en zeer gevarieerd.</w:t>
            </w:r>
          </w:p>
        </w:tc>
      </w:tr>
      <w:tr w:rsidR="00027223" w:rsidRPr="00DB256B" w14:paraId="04C507CE" w14:textId="77777777" w:rsidTr="006C1F16">
        <w:trPr>
          <w:trHeight w:val="490"/>
        </w:trPr>
        <w:tc>
          <w:tcPr>
            <w:tcW w:w="4368" w:type="dxa"/>
            <w:shd w:val="clear" w:color="auto" w:fill="DEEAF6" w:themeFill="accent1" w:themeFillTint="33"/>
          </w:tcPr>
          <w:p w14:paraId="7B0B3FFB" w14:textId="316FCDF2" w:rsidR="00027223" w:rsidRPr="00757B12" w:rsidRDefault="00027223" w:rsidP="00DE7A21">
            <w:pPr>
              <w:rPr>
                <w:sz w:val="18"/>
                <w:szCs w:val="18"/>
              </w:rPr>
            </w:pPr>
            <w:r w:rsidRPr="00757B12">
              <w:rPr>
                <w:sz w:val="18"/>
                <w:szCs w:val="18"/>
              </w:rPr>
              <w:t xml:space="preserve">De </w:t>
            </w:r>
            <w:r w:rsidR="00B51662">
              <w:rPr>
                <w:sz w:val="18"/>
                <w:szCs w:val="18"/>
              </w:rPr>
              <w:t>(</w:t>
            </w:r>
            <w:r w:rsidRPr="00757B12">
              <w:rPr>
                <w:b/>
                <w:sz w:val="18"/>
                <w:szCs w:val="18"/>
              </w:rPr>
              <w:t>werk</w:t>
            </w:r>
            <w:r w:rsidR="00B51662">
              <w:rPr>
                <w:b/>
                <w:sz w:val="18"/>
                <w:szCs w:val="18"/>
              </w:rPr>
              <w:t>)</w:t>
            </w:r>
            <w:r w:rsidRPr="00757B12">
              <w:rPr>
                <w:b/>
                <w:sz w:val="18"/>
                <w:szCs w:val="18"/>
              </w:rPr>
              <w:t>woorden</w:t>
            </w:r>
            <w:r w:rsidRPr="00757B12">
              <w:rPr>
                <w:sz w:val="18"/>
                <w:szCs w:val="18"/>
              </w:rPr>
              <w:t xml:space="preserve"> zijn goed gespeld.</w:t>
            </w:r>
          </w:p>
          <w:p w14:paraId="79A2767E" w14:textId="77777777" w:rsidR="00027223" w:rsidRPr="00757B12" w:rsidRDefault="00027223" w:rsidP="00DE7A21">
            <w:pPr>
              <w:rPr>
                <w:sz w:val="18"/>
                <w:szCs w:val="18"/>
              </w:rPr>
            </w:pPr>
          </w:p>
          <w:p w14:paraId="68A8B8C8" w14:textId="77777777" w:rsidR="00027223" w:rsidRPr="00757B12" w:rsidRDefault="00027223" w:rsidP="00DE7A21">
            <w:pPr>
              <w:rPr>
                <w:sz w:val="18"/>
                <w:szCs w:val="18"/>
              </w:rPr>
            </w:pPr>
            <w:r w:rsidRPr="00757B12">
              <w:rPr>
                <w:sz w:val="18"/>
                <w:szCs w:val="18"/>
              </w:rPr>
              <w:t>Woorden die met de spellingchecker gecontroleerd kunnen worden, zijn goed gespeld.</w:t>
            </w:r>
          </w:p>
          <w:p w14:paraId="2BC5B7FC" w14:textId="77777777" w:rsidR="00027223" w:rsidRPr="00757B12" w:rsidRDefault="00027223" w:rsidP="00DE7A21">
            <w:pPr>
              <w:rPr>
                <w:sz w:val="18"/>
                <w:szCs w:val="18"/>
              </w:rPr>
            </w:pPr>
          </w:p>
          <w:p w14:paraId="5B300487" w14:textId="77777777" w:rsidR="00027223" w:rsidRPr="00757B12" w:rsidRDefault="00027223" w:rsidP="00DE7A21">
            <w:pPr>
              <w:rPr>
                <w:sz w:val="18"/>
                <w:szCs w:val="18"/>
              </w:rPr>
            </w:pPr>
            <w:r w:rsidRPr="00757B12">
              <w:rPr>
                <w:b/>
                <w:sz w:val="18"/>
                <w:szCs w:val="18"/>
              </w:rPr>
              <w:t>Interpunctie en afkortingen</w:t>
            </w:r>
            <w:r w:rsidRPr="00757B12">
              <w:rPr>
                <w:sz w:val="18"/>
                <w:szCs w:val="18"/>
              </w:rPr>
              <w:t xml:space="preserve"> zijn correct toegepast.</w:t>
            </w:r>
          </w:p>
        </w:tc>
        <w:tc>
          <w:tcPr>
            <w:tcW w:w="3088" w:type="dxa"/>
            <w:shd w:val="clear" w:color="auto" w:fill="FFFFFF" w:themeFill="background1"/>
          </w:tcPr>
          <w:p w14:paraId="5C2AA1E8" w14:textId="77777777" w:rsidR="00027223" w:rsidRPr="00DB256B" w:rsidRDefault="00027223" w:rsidP="00DE7A21">
            <w:pPr>
              <w:rPr>
                <w:sz w:val="24"/>
                <w:szCs w:val="24"/>
              </w:rPr>
            </w:pPr>
          </w:p>
        </w:tc>
        <w:tc>
          <w:tcPr>
            <w:tcW w:w="3100" w:type="dxa"/>
            <w:shd w:val="clear" w:color="auto" w:fill="FFFFFF" w:themeFill="background1"/>
          </w:tcPr>
          <w:p w14:paraId="6A922C94" w14:textId="77777777" w:rsidR="00027223" w:rsidRPr="00DB256B" w:rsidRDefault="00027223" w:rsidP="00DE7A21">
            <w:pPr>
              <w:rPr>
                <w:sz w:val="24"/>
                <w:szCs w:val="24"/>
              </w:rPr>
            </w:pPr>
            <w:r w:rsidRPr="00A80895">
              <w:rPr>
                <w:sz w:val="18"/>
                <w:szCs w:val="18"/>
              </w:rPr>
              <w:t>Handhaaft consequent een hoge mate van grammaticale correctheid, fouten zijn zeldzaam.</w:t>
            </w:r>
          </w:p>
        </w:tc>
      </w:tr>
      <w:tr w:rsidR="00027223" w:rsidRPr="00DB256B" w14:paraId="05AEB9E9" w14:textId="77777777" w:rsidTr="00DE7A21">
        <w:trPr>
          <w:trHeight w:val="490"/>
        </w:trPr>
        <w:tc>
          <w:tcPr>
            <w:tcW w:w="10556" w:type="dxa"/>
            <w:gridSpan w:val="3"/>
            <w:shd w:val="clear" w:color="auto" w:fill="FFF2CC" w:themeFill="accent4" w:themeFillTint="33"/>
          </w:tcPr>
          <w:p w14:paraId="15C91BBE" w14:textId="77777777" w:rsidR="00027223" w:rsidRPr="00CC1EDE" w:rsidRDefault="00027223" w:rsidP="00DE7A21">
            <w:pPr>
              <w:rPr>
                <w:rFonts w:cstheme="minorHAnsi"/>
                <w:sz w:val="18"/>
                <w:szCs w:val="18"/>
              </w:rPr>
            </w:pPr>
            <w:r w:rsidRPr="00CC1EDE">
              <w:rPr>
                <w:rFonts w:cstheme="minorHAnsi"/>
                <w:b/>
                <w:sz w:val="18"/>
                <w:szCs w:val="18"/>
              </w:rPr>
              <w:t>Deze schrijfwijzer is gebaseerd op</w:t>
            </w:r>
            <w:r w:rsidRPr="00CC1EDE">
              <w:rPr>
                <w:rFonts w:cstheme="minorHAnsi"/>
                <w:sz w:val="18"/>
                <w:szCs w:val="18"/>
              </w:rPr>
              <w:t>:</w:t>
            </w:r>
          </w:p>
          <w:p w14:paraId="5F39FA73" w14:textId="45449819" w:rsidR="00027223" w:rsidRPr="00CC1EDE" w:rsidRDefault="00027223" w:rsidP="00DE7A21">
            <w:pPr>
              <w:rPr>
                <w:rFonts w:cstheme="minorHAnsi"/>
                <w:sz w:val="18"/>
                <w:szCs w:val="18"/>
              </w:rPr>
            </w:pPr>
            <w:r>
              <w:rPr>
                <w:rFonts w:cstheme="minorHAnsi"/>
                <w:sz w:val="18"/>
                <w:szCs w:val="18"/>
              </w:rPr>
              <w:t>Renkema, J. (20</w:t>
            </w:r>
            <w:r w:rsidR="00C30AF0">
              <w:rPr>
                <w:rFonts w:cstheme="minorHAnsi"/>
                <w:sz w:val="18"/>
                <w:szCs w:val="18"/>
              </w:rPr>
              <w:t>20</w:t>
            </w:r>
            <w:r w:rsidRPr="00CC1EDE">
              <w:rPr>
                <w:rFonts w:cstheme="minorHAnsi"/>
                <w:sz w:val="18"/>
                <w:szCs w:val="18"/>
              </w:rPr>
              <w:t xml:space="preserve">). </w:t>
            </w:r>
            <w:r w:rsidRPr="00CC1EDE">
              <w:rPr>
                <w:rFonts w:cstheme="minorHAnsi"/>
                <w:i/>
                <w:sz w:val="18"/>
                <w:szCs w:val="18"/>
              </w:rPr>
              <w:t>Schrijfwijzer</w:t>
            </w:r>
            <w:r w:rsidRPr="00CC1EDE">
              <w:rPr>
                <w:rFonts w:cstheme="minorHAnsi"/>
                <w:sz w:val="18"/>
                <w:szCs w:val="18"/>
              </w:rPr>
              <w:t>. Amsterdam: Boom</w:t>
            </w:r>
          </w:p>
          <w:p w14:paraId="4E49F0FB" w14:textId="77777777" w:rsidR="00027223" w:rsidRPr="00A80895" w:rsidRDefault="00027223" w:rsidP="00DE7A21">
            <w:pPr>
              <w:rPr>
                <w:sz w:val="18"/>
                <w:szCs w:val="18"/>
              </w:rPr>
            </w:pPr>
            <w:r w:rsidRPr="00CC1EDE">
              <w:rPr>
                <w:rFonts w:cstheme="minorHAnsi"/>
                <w:sz w:val="18"/>
                <w:szCs w:val="18"/>
              </w:rPr>
              <w:t xml:space="preserve">Westen, W. van der (2009). </w:t>
            </w:r>
            <w:r w:rsidRPr="00CC1EDE">
              <w:rPr>
                <w:rFonts w:cstheme="minorHAnsi"/>
                <w:i/>
                <w:sz w:val="18"/>
                <w:szCs w:val="18"/>
              </w:rPr>
              <w:t>Goed geschreven.</w:t>
            </w:r>
            <w:r w:rsidRPr="00CC1EDE">
              <w:rPr>
                <w:rFonts w:cstheme="minorHAnsi"/>
                <w:sz w:val="18"/>
                <w:szCs w:val="18"/>
              </w:rPr>
              <w:t xml:space="preserve"> Bussum: Coutinho</w:t>
            </w:r>
          </w:p>
        </w:tc>
      </w:tr>
    </w:tbl>
    <w:p w14:paraId="1B1EC244" w14:textId="77777777" w:rsidR="00027223" w:rsidRDefault="00027223" w:rsidP="00027223">
      <w:pPr>
        <w:rPr>
          <w:rFonts w:cstheme="minorHAnsi"/>
          <w:b/>
          <w:sz w:val="18"/>
          <w:szCs w:val="18"/>
        </w:rPr>
      </w:pPr>
    </w:p>
    <w:p w14:paraId="72278C10" w14:textId="77777777" w:rsidR="00FE37D3" w:rsidRDefault="00FE37D3" w:rsidP="00027223">
      <w:pPr>
        <w:rPr>
          <w:rFonts w:cstheme="minorHAnsi"/>
          <w:b/>
          <w:sz w:val="18"/>
          <w:szCs w:val="18"/>
        </w:rPr>
      </w:pPr>
    </w:p>
    <w:p w14:paraId="7CC2CCC5" w14:textId="77777777" w:rsidR="00FE37D3" w:rsidRDefault="00FE37D3" w:rsidP="00027223">
      <w:pPr>
        <w:rPr>
          <w:rFonts w:cstheme="minorHAnsi"/>
          <w:b/>
          <w:sz w:val="18"/>
          <w:szCs w:val="18"/>
        </w:rPr>
      </w:pPr>
    </w:p>
    <w:p w14:paraId="060F5B09" w14:textId="77777777" w:rsidR="00027223" w:rsidRPr="004F143A" w:rsidRDefault="00027223" w:rsidP="00027223"/>
    <w:tbl>
      <w:tblPr>
        <w:tblStyle w:val="Tabelraster1"/>
        <w:tblW w:w="0" w:type="auto"/>
        <w:tblInd w:w="0" w:type="dxa"/>
        <w:tblLook w:val="04A0" w:firstRow="1" w:lastRow="0" w:firstColumn="1" w:lastColumn="0" w:noHBand="0" w:noVBand="1"/>
      </w:tblPr>
      <w:tblGrid>
        <w:gridCol w:w="10456"/>
      </w:tblGrid>
      <w:tr w:rsidR="00E21403" w:rsidRPr="00E21403" w14:paraId="7066C666" w14:textId="77777777" w:rsidTr="00E21403">
        <w:tc>
          <w:tcPr>
            <w:tcW w:w="1045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71BDDACE" w14:textId="77777777" w:rsidR="00E21403" w:rsidRPr="00E21403" w:rsidRDefault="00E21403" w:rsidP="00E21403">
            <w:pPr>
              <w:spacing w:line="256" w:lineRule="auto"/>
              <w:rPr>
                <w:rFonts w:cs="Calibri"/>
                <w:b/>
              </w:rPr>
            </w:pPr>
            <w:r w:rsidRPr="00E21403">
              <w:rPr>
                <w:b/>
              </w:rPr>
              <w:t xml:space="preserve">VERANTWOORDING EN TOELICHTING ‘ITT SCHRIJFWIJZER - NIVEAU 3F (JAAR 1 EN 2) </w:t>
            </w:r>
            <w:bookmarkStart w:id="0" w:name="_Lay-out"/>
            <w:bookmarkEnd w:id="0"/>
          </w:p>
          <w:p w14:paraId="1B800A39" w14:textId="77777777" w:rsidR="00E21403" w:rsidRPr="00E21403" w:rsidRDefault="00E21403" w:rsidP="00E21403">
            <w:pPr>
              <w:rPr>
                <w:rFonts w:cs="Calibri"/>
                <w:b/>
              </w:rPr>
            </w:pPr>
            <w:r w:rsidRPr="00E21403">
              <w:rPr>
                <w:rFonts w:cs="Calibri"/>
                <w:b/>
              </w:rPr>
              <w:t>Lay-out</w:t>
            </w:r>
          </w:p>
          <w:p w14:paraId="1A14F876" w14:textId="77777777" w:rsidR="00E21403" w:rsidRPr="00E21403" w:rsidRDefault="00E21403" w:rsidP="00E21403">
            <w:pPr>
              <w:numPr>
                <w:ilvl w:val="0"/>
                <w:numId w:val="13"/>
              </w:numPr>
              <w:tabs>
                <w:tab w:val="num" w:pos="709"/>
              </w:tabs>
              <w:spacing w:line="256" w:lineRule="auto"/>
              <w:contextualSpacing/>
              <w:rPr>
                <w:rFonts w:cs="Calibri"/>
              </w:rPr>
            </w:pPr>
            <w:r w:rsidRPr="00E21403">
              <w:rPr>
                <w:rFonts w:cs="Calibri"/>
              </w:rPr>
              <w:t>Gebruik A4-formaat;</w:t>
            </w:r>
          </w:p>
          <w:p w14:paraId="318C92D8" w14:textId="77777777" w:rsidR="00E21403" w:rsidRPr="00E21403" w:rsidRDefault="00E21403" w:rsidP="00E21403">
            <w:pPr>
              <w:numPr>
                <w:ilvl w:val="0"/>
                <w:numId w:val="13"/>
              </w:numPr>
              <w:tabs>
                <w:tab w:val="num" w:pos="709"/>
              </w:tabs>
              <w:spacing w:line="256" w:lineRule="auto"/>
              <w:contextualSpacing/>
              <w:rPr>
                <w:rFonts w:cs="Calibri"/>
              </w:rPr>
            </w:pPr>
            <w:r w:rsidRPr="00E21403">
              <w:rPr>
                <w:rFonts w:cs="Calibri"/>
              </w:rPr>
              <w:t>Kies lettergrootte Times New Roman 12 en regelafstand 1,5;</w:t>
            </w:r>
          </w:p>
          <w:p w14:paraId="78EA4959" w14:textId="77777777" w:rsidR="00E21403" w:rsidRPr="00E21403" w:rsidRDefault="00E21403" w:rsidP="00E21403">
            <w:pPr>
              <w:numPr>
                <w:ilvl w:val="0"/>
                <w:numId w:val="13"/>
              </w:numPr>
              <w:tabs>
                <w:tab w:val="num" w:pos="709"/>
              </w:tabs>
              <w:spacing w:line="256" w:lineRule="auto"/>
              <w:contextualSpacing/>
              <w:rPr>
                <w:rFonts w:cs="Calibri"/>
              </w:rPr>
            </w:pPr>
            <w:r w:rsidRPr="00E21403">
              <w:rPr>
                <w:rFonts w:cs="Calibri"/>
              </w:rPr>
              <w:t>Stel de marges boven, onder, rechts, en links op 2,5 cm;</w:t>
            </w:r>
          </w:p>
          <w:p w14:paraId="4F0CD637" w14:textId="77777777" w:rsidR="00E21403" w:rsidRPr="00E21403" w:rsidRDefault="00E21403" w:rsidP="00E21403">
            <w:pPr>
              <w:numPr>
                <w:ilvl w:val="0"/>
                <w:numId w:val="13"/>
              </w:numPr>
              <w:tabs>
                <w:tab w:val="num" w:pos="709"/>
              </w:tabs>
              <w:spacing w:line="256" w:lineRule="auto"/>
              <w:contextualSpacing/>
              <w:rPr>
                <w:rFonts w:cs="Calibri"/>
              </w:rPr>
            </w:pPr>
            <w:r w:rsidRPr="00E21403">
              <w:rPr>
                <w:rFonts w:cs="Calibri"/>
              </w:rPr>
              <w:t>Zorg ervoor dat alle pagina’s doorlopend genummerd zijn;</w:t>
            </w:r>
          </w:p>
          <w:p w14:paraId="3A82D1A0" w14:textId="77777777" w:rsidR="00E21403" w:rsidRPr="00E21403" w:rsidRDefault="00E21403" w:rsidP="00E21403">
            <w:pPr>
              <w:numPr>
                <w:ilvl w:val="0"/>
                <w:numId w:val="13"/>
              </w:numPr>
              <w:tabs>
                <w:tab w:val="num" w:pos="709"/>
              </w:tabs>
              <w:spacing w:line="256" w:lineRule="auto"/>
              <w:contextualSpacing/>
              <w:rPr>
                <w:rFonts w:cs="Calibri"/>
              </w:rPr>
            </w:pPr>
            <w:r w:rsidRPr="00E21403">
              <w:rPr>
                <w:rFonts w:cs="Calibri"/>
              </w:rPr>
              <w:t>Vermeld bij verslagen voor de opleiding je naam met studentnummer, omschrijving van de opdracht, cursuscode, naam van de docent en datum op een voorblad.</w:t>
            </w:r>
            <w:bookmarkStart w:id="1" w:name="_Inhoudsopgave"/>
            <w:bookmarkEnd w:id="1"/>
          </w:p>
          <w:p w14:paraId="47B0B234" w14:textId="77777777" w:rsidR="00E21403" w:rsidRPr="00E21403" w:rsidRDefault="00E21403" w:rsidP="00E21403">
            <w:pPr>
              <w:rPr>
                <w:rFonts w:eastAsia="Times New Roman" w:cs="Calibri"/>
                <w:bCs/>
                <w:lang w:eastAsia="nl-NL"/>
              </w:rPr>
            </w:pPr>
            <w:r w:rsidRPr="00E21403">
              <w:rPr>
                <w:rFonts w:eastAsia="Times New Roman" w:cs="Calibri"/>
                <w:b/>
                <w:bCs/>
                <w:lang w:eastAsia="nl-NL"/>
              </w:rPr>
              <w:t>Inhoudsopgave</w:t>
            </w:r>
          </w:p>
          <w:p w14:paraId="60B14EE1"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 75.</w:t>
            </w:r>
          </w:p>
          <w:p w14:paraId="0D2BED5A" w14:textId="77777777" w:rsidR="00E21403" w:rsidRPr="00E21403" w:rsidRDefault="00E21403" w:rsidP="00E21403">
            <w:pPr>
              <w:rPr>
                <w:b/>
              </w:rPr>
            </w:pPr>
            <w:bookmarkStart w:id="2" w:name="_Bronvermelding"/>
            <w:bookmarkEnd w:id="2"/>
            <w:r w:rsidRPr="00E21403">
              <w:rPr>
                <w:b/>
              </w:rPr>
              <w:t xml:space="preserve">Bronvermelding </w:t>
            </w:r>
          </w:p>
          <w:p w14:paraId="693D407A" w14:textId="77777777" w:rsidR="00E21403" w:rsidRPr="00E21403" w:rsidRDefault="00E21403" w:rsidP="00E21403">
            <w:r w:rsidRPr="00E21403">
              <w:t xml:space="preserve">Verwijs alleen naar literatuur die je zelf hebt gelezen. Binnen de opleiding wordt actief gecontroleerd op plagiaat. Mocht plagiaat geconstateerd worden, dan worden maatregelen getroffen. Raadpleeg voor meer informatie de Onderwijs- en examenregeling. Gebruik de APA-notaties zoals beschreven in A. Doolaar et al. </w:t>
            </w:r>
            <w:hyperlink r:id="rId8" w:history="1">
              <w:r w:rsidRPr="00E21403">
                <w:rPr>
                  <w:rFonts w:cs="Calibri"/>
                  <w:i/>
                  <w:color w:val="0563C1" w:themeColor="hyperlink"/>
                  <w:u w:val="single"/>
                </w:rPr>
                <w:t>De APA-richtlijnen uitgelegd. Een praktische handleiding voor bronvermelding in het hoger onderwijs</w:t>
              </w:r>
            </w:hyperlink>
            <w:r w:rsidRPr="00E21403">
              <w:rPr>
                <w:i/>
              </w:rPr>
              <w:t xml:space="preserve">. </w:t>
            </w:r>
            <w:r w:rsidRPr="00E21403">
              <w:t>Hasselt: SHB, 3</w:t>
            </w:r>
            <w:r w:rsidRPr="00E21403">
              <w:rPr>
                <w:vertAlign w:val="superscript"/>
              </w:rPr>
              <w:t xml:space="preserve">e </w:t>
            </w:r>
            <w:r w:rsidRPr="00E21403">
              <w:t xml:space="preserve"> herziene editie. </w:t>
            </w:r>
          </w:p>
          <w:p w14:paraId="6DDF7DA8" w14:textId="77777777" w:rsidR="00E21403" w:rsidRPr="00E21403" w:rsidRDefault="00E21403" w:rsidP="00E21403">
            <w:pPr>
              <w:rPr>
                <w:rFonts w:eastAsia="Times New Roman" w:cs="Calibri"/>
                <w:bCs/>
                <w:lang w:eastAsia="nl-NL"/>
              </w:rPr>
            </w:pPr>
            <w:r w:rsidRPr="00E21403">
              <w:rPr>
                <w:rFonts w:eastAsia="Times New Roman" w:cs="Calibri"/>
                <w:b/>
                <w:bCs/>
                <w:lang w:eastAsia="nl-NL"/>
              </w:rPr>
              <w:t>Inleiding</w:t>
            </w:r>
          </w:p>
          <w:p w14:paraId="31E4811B"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77-78.</w:t>
            </w:r>
          </w:p>
          <w:p w14:paraId="2639B204" w14:textId="77777777" w:rsidR="00E21403" w:rsidRPr="00E21403" w:rsidRDefault="00E21403" w:rsidP="00E21403">
            <w:pPr>
              <w:rPr>
                <w:rFonts w:eastAsia="Times New Roman" w:cs="Calibri"/>
                <w:bCs/>
                <w:lang w:eastAsia="nl-NL"/>
              </w:rPr>
            </w:pPr>
            <w:bookmarkStart w:id="3" w:name="_Tekststructuur"/>
            <w:bookmarkEnd w:id="3"/>
            <w:r w:rsidRPr="00E21403">
              <w:rPr>
                <w:rFonts w:eastAsia="Times New Roman" w:cs="Calibri"/>
                <w:b/>
                <w:bCs/>
                <w:lang w:eastAsia="nl-NL"/>
              </w:rPr>
              <w:t>Tekststructuur</w:t>
            </w:r>
          </w:p>
          <w:p w14:paraId="0E6F08B1"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54-56</w:t>
            </w:r>
            <w:bookmarkStart w:id="4" w:name="_Alinea’s"/>
            <w:bookmarkEnd w:id="4"/>
            <w:r w:rsidRPr="00E21403">
              <w:rPr>
                <w:rFonts w:eastAsia="Times New Roman" w:cs="Calibri"/>
                <w:bCs/>
                <w:lang w:eastAsia="nl-NL"/>
              </w:rPr>
              <w:t>.</w:t>
            </w:r>
          </w:p>
          <w:p w14:paraId="54AD1B7B" w14:textId="77777777" w:rsidR="00E21403" w:rsidRPr="00E21403" w:rsidRDefault="00E21403" w:rsidP="00E21403">
            <w:pPr>
              <w:rPr>
                <w:rFonts w:eastAsia="Times New Roman" w:cs="Calibri"/>
                <w:bCs/>
                <w:lang w:eastAsia="nl-NL"/>
              </w:rPr>
            </w:pPr>
            <w:r w:rsidRPr="00E21403">
              <w:rPr>
                <w:rFonts w:eastAsia="Times New Roman" w:cs="Calibri"/>
                <w:b/>
                <w:bCs/>
                <w:lang w:eastAsia="nl-NL"/>
              </w:rPr>
              <w:t>Alinea’s</w:t>
            </w:r>
            <w:r w:rsidRPr="00E21403">
              <w:rPr>
                <w:rFonts w:eastAsia="Times New Roman" w:cs="Calibri"/>
                <w:bCs/>
                <w:lang w:eastAsia="nl-NL"/>
              </w:rPr>
              <w:t xml:space="preserve"> </w:t>
            </w:r>
          </w:p>
          <w:p w14:paraId="10042BD5"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57-59.</w:t>
            </w:r>
          </w:p>
          <w:p w14:paraId="0B123E4F" w14:textId="77777777" w:rsidR="00E21403" w:rsidRPr="00E21403" w:rsidRDefault="00E21403" w:rsidP="00E21403">
            <w:pPr>
              <w:rPr>
                <w:rFonts w:eastAsia="Times New Roman" w:cs="Calibri"/>
                <w:b/>
                <w:bCs/>
                <w:lang w:eastAsia="nl-NL"/>
              </w:rPr>
            </w:pPr>
            <w:bookmarkStart w:id="5" w:name="_Verband_tussen_alinea’s"/>
            <w:bookmarkEnd w:id="5"/>
            <w:r w:rsidRPr="00E21403">
              <w:rPr>
                <w:rFonts w:eastAsia="Times New Roman" w:cs="Calibri"/>
                <w:b/>
                <w:bCs/>
                <w:lang w:eastAsia="nl-NL"/>
              </w:rPr>
              <w:t>Samenhang tussen alinea’s</w:t>
            </w:r>
          </w:p>
          <w:p w14:paraId="55ED0B74"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59-64.</w:t>
            </w:r>
          </w:p>
          <w:p w14:paraId="01DD482C" w14:textId="77777777" w:rsidR="00E21403" w:rsidRPr="00E21403" w:rsidRDefault="00E21403" w:rsidP="00E21403">
            <w:pPr>
              <w:rPr>
                <w:rFonts w:eastAsia="Times New Roman" w:cs="Calibri"/>
                <w:bCs/>
                <w:lang w:eastAsia="nl-NL"/>
              </w:rPr>
            </w:pPr>
            <w:bookmarkStart w:id="6" w:name="_Stijl"/>
            <w:bookmarkEnd w:id="6"/>
            <w:r w:rsidRPr="00E21403">
              <w:rPr>
                <w:rFonts w:eastAsia="Times New Roman" w:cs="Calibri"/>
                <w:b/>
                <w:bCs/>
                <w:lang w:eastAsia="nl-NL"/>
              </w:rPr>
              <w:t>Stijl</w:t>
            </w:r>
          </w:p>
          <w:p w14:paraId="21266A19"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84-88.</w:t>
            </w:r>
            <w:bookmarkStart w:id="7" w:name="_Woordgebruik"/>
            <w:bookmarkEnd w:id="7"/>
          </w:p>
          <w:p w14:paraId="59C0F7B5" w14:textId="77777777" w:rsidR="00E21403" w:rsidRPr="00E21403" w:rsidRDefault="00E21403" w:rsidP="00E21403">
            <w:pPr>
              <w:rPr>
                <w:rFonts w:eastAsia="Times New Roman" w:cs="Calibri"/>
                <w:bCs/>
                <w:lang w:eastAsia="nl-NL"/>
              </w:rPr>
            </w:pPr>
            <w:r w:rsidRPr="00E21403">
              <w:rPr>
                <w:rFonts w:eastAsia="Times New Roman" w:cs="Calibri"/>
                <w:b/>
                <w:bCs/>
                <w:lang w:eastAsia="nl-NL"/>
              </w:rPr>
              <w:t>Woordgebruik</w:t>
            </w:r>
          </w:p>
          <w:p w14:paraId="5AEBB531"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101-126.</w:t>
            </w:r>
            <w:bookmarkStart w:id="8" w:name="_Zinslengte"/>
            <w:bookmarkEnd w:id="8"/>
          </w:p>
          <w:p w14:paraId="1F92FBDC" w14:textId="77777777" w:rsidR="00E21403" w:rsidRPr="00E21403" w:rsidRDefault="00E21403" w:rsidP="00E21403">
            <w:pPr>
              <w:rPr>
                <w:rFonts w:eastAsia="Times New Roman" w:cs="Calibri"/>
                <w:b/>
                <w:bCs/>
                <w:lang w:eastAsia="nl-NL"/>
              </w:rPr>
            </w:pPr>
            <w:r w:rsidRPr="00E21403">
              <w:rPr>
                <w:rFonts w:eastAsia="Times New Roman" w:cs="Calibri"/>
                <w:b/>
                <w:bCs/>
                <w:lang w:eastAsia="nl-NL"/>
              </w:rPr>
              <w:t>Zinslengte</w:t>
            </w:r>
          </w:p>
          <w:p w14:paraId="64D4DF57"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90-101.</w:t>
            </w:r>
          </w:p>
          <w:p w14:paraId="55890431" w14:textId="77777777" w:rsidR="00E21403" w:rsidRPr="00E21403" w:rsidRDefault="00E21403" w:rsidP="00E21403">
            <w:pPr>
              <w:rPr>
                <w:rFonts w:eastAsia="Times New Roman" w:cs="Calibri"/>
                <w:bCs/>
                <w:lang w:eastAsia="nl-NL"/>
              </w:rPr>
            </w:pPr>
            <w:bookmarkStart w:id="9" w:name="_Werkwoordsspelling"/>
            <w:bookmarkEnd w:id="9"/>
            <w:r w:rsidRPr="00E21403">
              <w:rPr>
                <w:rFonts w:eastAsia="Times New Roman" w:cs="Calibri"/>
                <w:b/>
                <w:bCs/>
                <w:lang w:eastAsia="nl-NL"/>
              </w:rPr>
              <w:t>Werkwoordsspelling</w:t>
            </w:r>
          </w:p>
          <w:p w14:paraId="0472A1BF"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436-447.</w:t>
            </w:r>
          </w:p>
          <w:p w14:paraId="3CB3DCFA" w14:textId="77777777" w:rsidR="00E21403" w:rsidRPr="00E21403" w:rsidRDefault="00E21403" w:rsidP="00E21403">
            <w:pPr>
              <w:rPr>
                <w:rFonts w:eastAsia="Times New Roman" w:cs="Calibri"/>
                <w:b/>
                <w:bCs/>
                <w:lang w:eastAsia="nl-NL"/>
              </w:rPr>
            </w:pPr>
            <w:bookmarkStart w:id="10" w:name="_Interpunctie_en_afkortingen"/>
            <w:bookmarkEnd w:id="10"/>
            <w:r w:rsidRPr="00E21403">
              <w:rPr>
                <w:rFonts w:eastAsia="Times New Roman" w:cs="Calibri"/>
                <w:b/>
                <w:bCs/>
                <w:lang w:eastAsia="nl-NL"/>
              </w:rPr>
              <w:t>Interpunctie en afkortingen</w:t>
            </w:r>
          </w:p>
          <w:p w14:paraId="5B312C53" w14:textId="77777777" w:rsidR="00E21403" w:rsidRPr="00E21403" w:rsidRDefault="00E21403" w:rsidP="00E21403">
            <w:pPr>
              <w:rPr>
                <w:rFonts w:eastAsia="Times New Roman" w:cs="Calibri"/>
                <w:bCs/>
                <w:lang w:eastAsia="nl-NL"/>
              </w:rPr>
            </w:pPr>
            <w:r w:rsidRPr="00E21403">
              <w:rPr>
                <w:rFonts w:eastAsia="Times New Roman" w:cs="Calibri"/>
                <w:bCs/>
                <w:lang w:eastAsia="nl-NL"/>
              </w:rPr>
              <w:t xml:space="preserve">Zie Renkema, J. (2019). </w:t>
            </w:r>
            <w:r w:rsidRPr="00E21403">
              <w:rPr>
                <w:rFonts w:eastAsia="Times New Roman" w:cs="Calibri"/>
                <w:bCs/>
                <w:i/>
                <w:lang w:eastAsia="nl-NL"/>
              </w:rPr>
              <w:t>Schrijfwijzer</w:t>
            </w:r>
            <w:r w:rsidRPr="00E21403">
              <w:rPr>
                <w:rFonts w:eastAsia="Times New Roman" w:cs="Calibri"/>
                <w:bCs/>
                <w:lang w:eastAsia="nl-NL"/>
              </w:rPr>
              <w:t>. Amsterdam: Boom, pp. 450-495.</w:t>
            </w:r>
          </w:p>
          <w:p w14:paraId="087E4D43" w14:textId="77777777" w:rsidR="00E21403" w:rsidRPr="00E21403" w:rsidRDefault="00E21403" w:rsidP="00E21403"/>
        </w:tc>
      </w:tr>
    </w:tbl>
    <w:p w14:paraId="31D626B3" w14:textId="77777777" w:rsidR="00E21403" w:rsidRPr="00E21403" w:rsidRDefault="00E21403" w:rsidP="00E21403">
      <w:pPr>
        <w:spacing w:line="256" w:lineRule="auto"/>
        <w:rPr>
          <w:rFonts w:ascii="Calibri" w:eastAsia="Calibri" w:hAnsi="Calibri" w:cs="Times New Roman"/>
        </w:rPr>
      </w:pPr>
    </w:p>
    <w:p w14:paraId="162421D1" w14:textId="1ED0E9A0" w:rsidR="00342C56" w:rsidRPr="00E21403" w:rsidRDefault="00342C56" w:rsidP="00E21403">
      <w:pPr>
        <w:spacing w:line="256" w:lineRule="auto"/>
        <w:rPr>
          <w:rFonts w:ascii="Calibri" w:eastAsia="Calibri" w:hAnsi="Calibri" w:cs="Times New Roman"/>
        </w:rPr>
      </w:pPr>
    </w:p>
    <w:sectPr w:rsidR="00342C56" w:rsidRPr="00E21403" w:rsidSect="00050B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072DF"/>
    <w:multiLevelType w:val="hybridMultilevel"/>
    <w:tmpl w:val="C43821F6"/>
    <w:lvl w:ilvl="0" w:tplc="81EE2416">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32058A"/>
    <w:multiLevelType w:val="hybridMultilevel"/>
    <w:tmpl w:val="813E98EC"/>
    <w:lvl w:ilvl="0" w:tplc="56D490E2">
      <w:numFmt w:val="bullet"/>
      <w:lvlText w:val="-"/>
      <w:lvlJc w:val="left"/>
      <w:pPr>
        <w:tabs>
          <w:tab w:val="num" w:pos="1069"/>
        </w:tabs>
        <w:ind w:left="1069" w:hanging="360"/>
      </w:pPr>
      <w:rPr>
        <w:rFonts w:ascii="Verdana" w:eastAsia="Times New Roman" w:hAnsi="Verdana" w:cs="Times New Roman" w:hint="default"/>
        <w:b/>
      </w:rPr>
    </w:lvl>
    <w:lvl w:ilvl="1" w:tplc="04130003" w:tentative="1">
      <w:start w:val="1"/>
      <w:numFmt w:val="bullet"/>
      <w:lvlText w:val="o"/>
      <w:lvlJc w:val="left"/>
      <w:pPr>
        <w:tabs>
          <w:tab w:val="num" w:pos="1789"/>
        </w:tabs>
        <w:ind w:left="1789" w:hanging="360"/>
      </w:pPr>
      <w:rPr>
        <w:rFonts w:ascii="Courier New" w:hAnsi="Courier New" w:cs="Courier New" w:hint="default"/>
      </w:rPr>
    </w:lvl>
    <w:lvl w:ilvl="2" w:tplc="04130005" w:tentative="1">
      <w:start w:val="1"/>
      <w:numFmt w:val="bullet"/>
      <w:lvlText w:val=""/>
      <w:lvlJc w:val="left"/>
      <w:pPr>
        <w:tabs>
          <w:tab w:val="num" w:pos="2509"/>
        </w:tabs>
        <w:ind w:left="2509" w:hanging="360"/>
      </w:pPr>
      <w:rPr>
        <w:rFonts w:ascii="Wingdings" w:hAnsi="Wingdings" w:hint="default"/>
      </w:rPr>
    </w:lvl>
    <w:lvl w:ilvl="3" w:tplc="04130001" w:tentative="1">
      <w:start w:val="1"/>
      <w:numFmt w:val="bullet"/>
      <w:lvlText w:val=""/>
      <w:lvlJc w:val="left"/>
      <w:pPr>
        <w:tabs>
          <w:tab w:val="num" w:pos="3229"/>
        </w:tabs>
        <w:ind w:left="3229" w:hanging="360"/>
      </w:pPr>
      <w:rPr>
        <w:rFonts w:ascii="Symbol" w:hAnsi="Symbol" w:hint="default"/>
      </w:rPr>
    </w:lvl>
    <w:lvl w:ilvl="4" w:tplc="04130003" w:tentative="1">
      <w:start w:val="1"/>
      <w:numFmt w:val="bullet"/>
      <w:lvlText w:val="o"/>
      <w:lvlJc w:val="left"/>
      <w:pPr>
        <w:tabs>
          <w:tab w:val="num" w:pos="3949"/>
        </w:tabs>
        <w:ind w:left="3949" w:hanging="360"/>
      </w:pPr>
      <w:rPr>
        <w:rFonts w:ascii="Courier New" w:hAnsi="Courier New" w:cs="Courier New" w:hint="default"/>
      </w:rPr>
    </w:lvl>
    <w:lvl w:ilvl="5" w:tplc="04130005" w:tentative="1">
      <w:start w:val="1"/>
      <w:numFmt w:val="bullet"/>
      <w:lvlText w:val=""/>
      <w:lvlJc w:val="left"/>
      <w:pPr>
        <w:tabs>
          <w:tab w:val="num" w:pos="4669"/>
        </w:tabs>
        <w:ind w:left="4669" w:hanging="360"/>
      </w:pPr>
      <w:rPr>
        <w:rFonts w:ascii="Wingdings" w:hAnsi="Wingdings" w:hint="default"/>
      </w:rPr>
    </w:lvl>
    <w:lvl w:ilvl="6" w:tplc="04130001" w:tentative="1">
      <w:start w:val="1"/>
      <w:numFmt w:val="bullet"/>
      <w:lvlText w:val=""/>
      <w:lvlJc w:val="left"/>
      <w:pPr>
        <w:tabs>
          <w:tab w:val="num" w:pos="5389"/>
        </w:tabs>
        <w:ind w:left="5389" w:hanging="360"/>
      </w:pPr>
      <w:rPr>
        <w:rFonts w:ascii="Symbol" w:hAnsi="Symbol" w:hint="default"/>
      </w:rPr>
    </w:lvl>
    <w:lvl w:ilvl="7" w:tplc="04130003" w:tentative="1">
      <w:start w:val="1"/>
      <w:numFmt w:val="bullet"/>
      <w:lvlText w:val="o"/>
      <w:lvlJc w:val="left"/>
      <w:pPr>
        <w:tabs>
          <w:tab w:val="num" w:pos="6109"/>
        </w:tabs>
        <w:ind w:left="6109" w:hanging="360"/>
      </w:pPr>
      <w:rPr>
        <w:rFonts w:ascii="Courier New" w:hAnsi="Courier New" w:cs="Courier New" w:hint="default"/>
      </w:rPr>
    </w:lvl>
    <w:lvl w:ilvl="8" w:tplc="0413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0C943F2B"/>
    <w:multiLevelType w:val="hybridMultilevel"/>
    <w:tmpl w:val="3BCA0E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EF78A8"/>
    <w:multiLevelType w:val="hybridMultilevel"/>
    <w:tmpl w:val="54E670C8"/>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2627510D"/>
    <w:multiLevelType w:val="hybridMultilevel"/>
    <w:tmpl w:val="5798FD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B25780A"/>
    <w:multiLevelType w:val="hybridMultilevel"/>
    <w:tmpl w:val="CF2EA27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B3376ED"/>
    <w:multiLevelType w:val="hybridMultilevel"/>
    <w:tmpl w:val="6A8CE9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6FB3D35"/>
    <w:multiLevelType w:val="hybridMultilevel"/>
    <w:tmpl w:val="EED63DD8"/>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E5383208">
      <w:numFmt w:val="bullet"/>
      <w:lvlText w:val="-"/>
      <w:lvlJc w:val="left"/>
      <w:pPr>
        <w:ind w:left="2190" w:hanging="390"/>
      </w:pPr>
      <w:rPr>
        <w:rFonts w:ascii="Calibri" w:eastAsia="Times New Roman" w:hAnsi="Calibri" w:cs="Calibr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DE46FB1"/>
    <w:multiLevelType w:val="multilevel"/>
    <w:tmpl w:val="6212C37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58FD3DD7"/>
    <w:multiLevelType w:val="hybridMultilevel"/>
    <w:tmpl w:val="DAC8CCB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A55326E"/>
    <w:multiLevelType w:val="hybridMultilevel"/>
    <w:tmpl w:val="BBDED860"/>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798370BB"/>
    <w:multiLevelType w:val="hybridMultilevel"/>
    <w:tmpl w:val="1292F0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78216225">
    <w:abstractNumId w:val="9"/>
  </w:num>
  <w:num w:numId="2" w16cid:durableId="734281092">
    <w:abstractNumId w:val="7"/>
  </w:num>
  <w:num w:numId="3" w16cid:durableId="203948771">
    <w:abstractNumId w:val="1"/>
  </w:num>
  <w:num w:numId="4" w16cid:durableId="2125418476">
    <w:abstractNumId w:val="8"/>
  </w:num>
  <w:num w:numId="5" w16cid:durableId="1963725880">
    <w:abstractNumId w:val="0"/>
  </w:num>
  <w:num w:numId="6" w16cid:durableId="805968815">
    <w:abstractNumId w:val="6"/>
  </w:num>
  <w:num w:numId="7" w16cid:durableId="2047556361">
    <w:abstractNumId w:val="10"/>
  </w:num>
  <w:num w:numId="8" w16cid:durableId="848639463">
    <w:abstractNumId w:val="3"/>
  </w:num>
  <w:num w:numId="9" w16cid:durableId="1020666641">
    <w:abstractNumId w:val="11"/>
  </w:num>
  <w:num w:numId="10" w16cid:durableId="125660280">
    <w:abstractNumId w:val="2"/>
  </w:num>
  <w:num w:numId="11" w16cid:durableId="607858348">
    <w:abstractNumId w:val="5"/>
  </w:num>
  <w:num w:numId="12" w16cid:durableId="1729954267">
    <w:abstractNumId w:val="4"/>
  </w:num>
  <w:num w:numId="13" w16cid:durableId="1938370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C74"/>
    <w:rsid w:val="00000F3A"/>
    <w:rsid w:val="00027223"/>
    <w:rsid w:val="00050B0E"/>
    <w:rsid w:val="00062DCB"/>
    <w:rsid w:val="0007413E"/>
    <w:rsid w:val="00107EFF"/>
    <w:rsid w:val="001426EC"/>
    <w:rsid w:val="0014571D"/>
    <w:rsid w:val="00177E40"/>
    <w:rsid w:val="001A54E9"/>
    <w:rsid w:val="001A7AEB"/>
    <w:rsid w:val="001F0D54"/>
    <w:rsid w:val="00276213"/>
    <w:rsid w:val="003105B5"/>
    <w:rsid w:val="003250FB"/>
    <w:rsid w:val="00342C56"/>
    <w:rsid w:val="003535F1"/>
    <w:rsid w:val="003B37F4"/>
    <w:rsid w:val="003E6CCA"/>
    <w:rsid w:val="00441F51"/>
    <w:rsid w:val="004E2B9B"/>
    <w:rsid w:val="004E42CB"/>
    <w:rsid w:val="004E5839"/>
    <w:rsid w:val="004F5F15"/>
    <w:rsid w:val="005005D6"/>
    <w:rsid w:val="0051471F"/>
    <w:rsid w:val="005458A7"/>
    <w:rsid w:val="005B0274"/>
    <w:rsid w:val="006713B6"/>
    <w:rsid w:val="006C1F16"/>
    <w:rsid w:val="00701260"/>
    <w:rsid w:val="00714DCD"/>
    <w:rsid w:val="00723133"/>
    <w:rsid w:val="007F7DEC"/>
    <w:rsid w:val="008015AD"/>
    <w:rsid w:val="00873BF9"/>
    <w:rsid w:val="008D59BF"/>
    <w:rsid w:val="009A70CA"/>
    <w:rsid w:val="009C1287"/>
    <w:rsid w:val="009E579C"/>
    <w:rsid w:val="00A159DE"/>
    <w:rsid w:val="00AC4BCC"/>
    <w:rsid w:val="00B51662"/>
    <w:rsid w:val="00B6315C"/>
    <w:rsid w:val="00B87092"/>
    <w:rsid w:val="00C30AF0"/>
    <w:rsid w:val="00C61FB3"/>
    <w:rsid w:val="00CA3234"/>
    <w:rsid w:val="00CA7FCD"/>
    <w:rsid w:val="00CC1EDE"/>
    <w:rsid w:val="00D009C2"/>
    <w:rsid w:val="00D018AD"/>
    <w:rsid w:val="00DB256B"/>
    <w:rsid w:val="00E16903"/>
    <w:rsid w:val="00E21403"/>
    <w:rsid w:val="00E5384D"/>
    <w:rsid w:val="00E962E1"/>
    <w:rsid w:val="00EC0C74"/>
    <w:rsid w:val="00EC404B"/>
    <w:rsid w:val="00EC63D0"/>
    <w:rsid w:val="00F02661"/>
    <w:rsid w:val="00F06261"/>
    <w:rsid w:val="00FC0961"/>
    <w:rsid w:val="00FE37D3"/>
    <w:rsid w:val="00FE70E9"/>
    <w:rsid w:val="00FF42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D0A87"/>
  <w15:chartTrackingRefBased/>
  <w15:docId w15:val="{7754AF20-1D98-48AC-A062-3C81026B4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538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342C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EC0C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C0C74"/>
    <w:pPr>
      <w:ind w:left="720"/>
      <w:contextualSpacing/>
    </w:pPr>
  </w:style>
  <w:style w:type="character" w:styleId="Hyperlink">
    <w:name w:val="Hyperlink"/>
    <w:basedOn w:val="Standaardalinea-lettertype"/>
    <w:uiPriority w:val="99"/>
    <w:unhideWhenUsed/>
    <w:rsid w:val="001426EC"/>
    <w:rPr>
      <w:color w:val="0563C1" w:themeColor="hyperlink"/>
      <w:u w:val="single"/>
    </w:rPr>
  </w:style>
  <w:style w:type="paragraph" w:styleId="Ballontekst">
    <w:name w:val="Balloon Text"/>
    <w:basedOn w:val="Standaard"/>
    <w:link w:val="BallontekstChar"/>
    <w:uiPriority w:val="99"/>
    <w:semiHidden/>
    <w:unhideWhenUsed/>
    <w:rsid w:val="001426E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426EC"/>
    <w:rPr>
      <w:rFonts w:ascii="Segoe UI" w:hAnsi="Segoe UI" w:cs="Segoe UI"/>
      <w:sz w:val="18"/>
      <w:szCs w:val="18"/>
    </w:rPr>
  </w:style>
  <w:style w:type="character" w:customStyle="1" w:styleId="Kop1Char">
    <w:name w:val="Kop 1 Char"/>
    <w:basedOn w:val="Standaardalinea-lettertype"/>
    <w:link w:val="Kop1"/>
    <w:uiPriority w:val="9"/>
    <w:rsid w:val="00E5384D"/>
    <w:rPr>
      <w:rFonts w:asciiTheme="majorHAnsi" w:eastAsiaTheme="majorEastAsia" w:hAnsiTheme="majorHAnsi" w:cstheme="majorBidi"/>
      <w:color w:val="2E74B5" w:themeColor="accent1" w:themeShade="BF"/>
      <w:sz w:val="32"/>
      <w:szCs w:val="32"/>
    </w:rPr>
  </w:style>
  <w:style w:type="character" w:styleId="GevolgdeHyperlink">
    <w:name w:val="FollowedHyperlink"/>
    <w:basedOn w:val="Standaardalinea-lettertype"/>
    <w:uiPriority w:val="99"/>
    <w:semiHidden/>
    <w:unhideWhenUsed/>
    <w:rsid w:val="00E5384D"/>
    <w:rPr>
      <w:color w:val="954F72" w:themeColor="followedHyperlink"/>
      <w:u w:val="single"/>
    </w:rPr>
  </w:style>
  <w:style w:type="character" w:customStyle="1" w:styleId="Kop2Char">
    <w:name w:val="Kop 2 Char"/>
    <w:basedOn w:val="Standaardalinea-lettertype"/>
    <w:link w:val="Kop2"/>
    <w:uiPriority w:val="9"/>
    <w:semiHidden/>
    <w:rsid w:val="00342C56"/>
    <w:rPr>
      <w:rFonts w:asciiTheme="majorHAnsi" w:eastAsiaTheme="majorEastAsia" w:hAnsiTheme="majorHAnsi" w:cstheme="majorBidi"/>
      <w:color w:val="2E74B5" w:themeColor="accent1" w:themeShade="BF"/>
      <w:sz w:val="26"/>
      <w:szCs w:val="26"/>
    </w:rPr>
  </w:style>
  <w:style w:type="paragraph" w:styleId="Plattetekst2">
    <w:name w:val="Body Text 2"/>
    <w:basedOn w:val="Standaard"/>
    <w:link w:val="Plattetekst2Char"/>
    <w:rsid w:val="00342C56"/>
    <w:pPr>
      <w:spacing w:after="120" w:line="480" w:lineRule="auto"/>
    </w:pPr>
    <w:rPr>
      <w:rFonts w:ascii="Arial" w:eastAsia="Times New Roman" w:hAnsi="Arial" w:cs="Times New Roman"/>
      <w:sz w:val="24"/>
      <w:szCs w:val="24"/>
      <w:lang w:eastAsia="nl-NL"/>
    </w:rPr>
  </w:style>
  <w:style w:type="character" w:customStyle="1" w:styleId="Plattetekst2Char">
    <w:name w:val="Platte tekst 2 Char"/>
    <w:basedOn w:val="Standaardalinea-lettertype"/>
    <w:link w:val="Plattetekst2"/>
    <w:rsid w:val="00342C56"/>
    <w:rPr>
      <w:rFonts w:ascii="Arial" w:eastAsia="Times New Roman" w:hAnsi="Arial" w:cs="Times New Roman"/>
      <w:sz w:val="24"/>
      <w:szCs w:val="24"/>
      <w:lang w:eastAsia="nl-NL"/>
    </w:rPr>
  </w:style>
  <w:style w:type="paragraph" w:styleId="Geenafstand">
    <w:name w:val="No Spacing"/>
    <w:uiPriority w:val="1"/>
    <w:qFormat/>
    <w:rsid w:val="00701260"/>
    <w:pPr>
      <w:spacing w:after="0" w:line="240" w:lineRule="auto"/>
    </w:pPr>
  </w:style>
  <w:style w:type="table" w:customStyle="1" w:styleId="Tabelraster1">
    <w:name w:val="Tabelraster1"/>
    <w:basedOn w:val="Standaardtabel"/>
    <w:next w:val="Tabelraster"/>
    <w:uiPriority w:val="39"/>
    <w:rsid w:val="00E2140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9A70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84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uteursrechten.nl/files/auteursrechten/2021-07/De%20APA-richtlijnen%20uitgelegd%20-%203e%20editie.pdf" TargetMode="External"/><Relationship Id="rId3" Type="http://schemas.openxmlformats.org/officeDocument/2006/relationships/settings" Target="settings.xml"/><Relationship Id="rId7" Type="http://schemas.openxmlformats.org/officeDocument/2006/relationships/hyperlink" Target="https://auteursrechten.nl/wp-content/uploads/2023/03/De-APA-richtlijnen-uitgelegd-3e-editi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google.nl/url?sa=i&amp;rct=j&amp;q=&amp;esrc=s&amp;source=images&amp;cd=&amp;cad=rja&amp;uact=8&amp;ved=2ahUKEwjDs-_J1b7iAhXFJlAKHe9pAVcQjRx6BAgBEAU&amp;url=https%3A%2F%2Fsnowfly.nl%2Fnl%2Fhome%2Fhu-logo-eng%2F&amp;psig=AOvVaw1nb2g9d79Ar57DloFRDsfY&amp;ust=155914812374006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484</TotalTime>
  <Pages>2</Pages>
  <Words>696</Words>
  <Characters>3832</Characters>
  <Application>Microsoft Office Word</Application>
  <DocSecurity>0</DocSecurity>
  <Lines>31</Lines>
  <Paragraphs>9</Paragraphs>
  <ScaleCrop>false</ScaleCrop>
  <HeadingPairs>
    <vt:vector size="2" baseType="variant">
      <vt:variant>
        <vt:lpstr>Titel</vt:lpstr>
      </vt:variant>
      <vt:variant>
        <vt:i4>1</vt:i4>
      </vt:variant>
    </vt:vector>
  </HeadingPairs>
  <TitlesOfParts>
    <vt:vector size="1" baseType="lpstr">
      <vt:lpstr/>
    </vt:vector>
  </TitlesOfParts>
  <Company>Hogeschool Utrecht</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van Zanten</dc:creator>
  <cp:keywords/>
  <dc:description/>
  <cp:lastModifiedBy>Albert van Zanten</cp:lastModifiedBy>
  <cp:revision>28</cp:revision>
  <cp:lastPrinted>2019-05-28T14:29:00Z</cp:lastPrinted>
  <dcterms:created xsi:type="dcterms:W3CDTF">2019-05-28T12:51:00Z</dcterms:created>
  <dcterms:modified xsi:type="dcterms:W3CDTF">2026-09-18T07:10:00Z</dcterms:modified>
</cp:coreProperties>
</file>