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111F" w14:textId="5FCAF4E4" w:rsidR="00D354CF" w:rsidRPr="00BF25BA" w:rsidRDefault="00512AAB">
      <w:pPr>
        <w:pStyle w:val="Heading2"/>
        <w:numPr>
          <w:ilvl w:val="0"/>
          <w:numId w:val="0"/>
        </w:numPr>
        <w:spacing w:before="0" w:after="0"/>
        <w:ind w:left="578" w:hanging="578"/>
        <w:rPr>
          <w:lang w:val="en-GB"/>
        </w:rPr>
      </w:pPr>
      <w:bookmarkStart w:id="0" w:name="_Toc84605065"/>
      <w:r w:rsidRPr="00BF25BA">
        <w:rPr>
          <w:sz w:val="24"/>
          <w:szCs w:val="24"/>
          <w:lang w:val="en-GB"/>
        </w:rPr>
        <w:t>Note-taking</w:t>
      </w:r>
      <w:r w:rsidR="00756ED5" w:rsidRPr="00BF25BA">
        <w:rPr>
          <w:sz w:val="24"/>
          <w:szCs w:val="24"/>
          <w:lang w:val="en-GB"/>
        </w:rPr>
        <w:t xml:space="preserve"> form </w:t>
      </w:r>
      <w:r w:rsidR="00070723" w:rsidRPr="00BF25BA">
        <w:rPr>
          <w:sz w:val="24"/>
          <w:szCs w:val="24"/>
          <w:lang w:val="en-GB"/>
        </w:rPr>
        <w:t>assessment</w:t>
      </w:r>
      <w:bookmarkEnd w:id="0"/>
      <w:r w:rsidR="0023721A" w:rsidRPr="00BF25BA">
        <w:rPr>
          <w:color w:val="FF0000"/>
          <w:sz w:val="24"/>
          <w:szCs w:val="24"/>
          <w:lang w:val="en-GB"/>
        </w:rPr>
        <w:t xml:space="preserve"> </w:t>
      </w:r>
      <w:r w:rsidRPr="00BF25BA">
        <w:rPr>
          <w:color w:val="FF0000"/>
          <w:sz w:val="24"/>
          <w:szCs w:val="24"/>
          <w:lang w:val="en-GB"/>
        </w:rPr>
        <w:t xml:space="preserve">Teaching Qualification Assessment – Revised Competence Requirements – Double Degree – 2022-2023  </w:t>
      </w:r>
    </w:p>
    <w:p w14:paraId="4EBE7973" w14:textId="77777777" w:rsidR="00D354CF" w:rsidRPr="00BF25BA" w:rsidRDefault="00756ED5">
      <w:pPr>
        <w:pStyle w:val="Heading2"/>
        <w:numPr>
          <w:ilvl w:val="0"/>
          <w:numId w:val="0"/>
        </w:numPr>
        <w:spacing w:before="0" w:after="0"/>
        <w:ind w:left="578" w:hanging="578"/>
        <w:rPr>
          <w:lang w:val="en-GB"/>
        </w:rPr>
      </w:pPr>
      <w:r w:rsidRPr="00BF25BA">
        <w:rPr>
          <w:b w:val="0"/>
          <w:lang w:val="en-GB"/>
        </w:rPr>
        <w:t xml:space="preserve">(on the basis of portfolio, </w:t>
      </w:r>
      <w:r w:rsidR="002E58DB" w:rsidRPr="00BF25BA">
        <w:rPr>
          <w:b w:val="0"/>
          <w:lang w:val="en-GB"/>
        </w:rPr>
        <w:t xml:space="preserve">video fragments </w:t>
      </w:r>
      <w:r w:rsidRPr="00BF25BA">
        <w:rPr>
          <w:b w:val="0"/>
          <w:lang w:val="en-GB"/>
        </w:rPr>
        <w:t>and criterion-oriented interview)</w:t>
      </w:r>
      <w:r w:rsidRPr="00BF25BA">
        <w:rPr>
          <w:lang w:val="en-GB"/>
        </w:rPr>
        <w:tab/>
      </w:r>
    </w:p>
    <w:p w14:paraId="7C460A8A" w14:textId="77777777" w:rsidR="0068448E" w:rsidRPr="00BF25BA" w:rsidRDefault="0068448E">
      <w:pPr>
        <w:rPr>
          <w:lang w:val="en-GB"/>
        </w:rPr>
      </w:pPr>
    </w:p>
    <w:p w14:paraId="260F4CAA" w14:textId="77777777" w:rsidR="00770045" w:rsidRPr="00BF25BA" w:rsidRDefault="00770045" w:rsidP="00770045">
      <w:pPr>
        <w:tabs>
          <w:tab w:val="left" w:pos="4536"/>
        </w:tabs>
        <w:rPr>
          <w:lang w:val="en-GB"/>
        </w:rPr>
      </w:pPr>
    </w:p>
    <w:p w14:paraId="33FCEB67" w14:textId="77777777" w:rsidR="00D354CF" w:rsidRPr="00BF25BA" w:rsidRDefault="00756ED5">
      <w:pPr>
        <w:tabs>
          <w:tab w:val="left" w:pos="4536"/>
          <w:tab w:val="left" w:pos="6840"/>
        </w:tabs>
        <w:rPr>
          <w:szCs w:val="22"/>
          <w:lang w:val="en-GB"/>
        </w:rPr>
      </w:pPr>
      <w:r w:rsidRPr="00BF25BA">
        <w:rPr>
          <w:b/>
          <w:szCs w:val="22"/>
          <w:lang w:val="en-GB"/>
        </w:rPr>
        <w:t>Candidate</w:t>
      </w:r>
      <w:r w:rsidR="00770045" w:rsidRPr="00BF25BA">
        <w:rPr>
          <w:b/>
          <w:szCs w:val="22"/>
          <w:lang w:val="en-GB"/>
        </w:rPr>
        <w:t xml:space="preserve">: </w:t>
      </w:r>
      <w:r w:rsidR="00770045" w:rsidRPr="00BF25BA">
        <w:rPr>
          <w:szCs w:val="22"/>
          <w:lang w:val="en-GB"/>
        </w:rPr>
        <w:t>....................................................................................</w:t>
      </w:r>
      <w:r w:rsidR="00770045" w:rsidRPr="00BF25BA">
        <w:rPr>
          <w:szCs w:val="22"/>
          <w:lang w:val="en-GB"/>
        </w:rPr>
        <w:tab/>
      </w:r>
      <w:r w:rsidR="00770045" w:rsidRPr="00BF25BA">
        <w:rPr>
          <w:b/>
          <w:szCs w:val="22"/>
          <w:lang w:val="en-GB"/>
        </w:rPr>
        <w:t xml:space="preserve">Assessor: </w:t>
      </w:r>
      <w:r w:rsidR="00770045" w:rsidRPr="00BF25BA">
        <w:rPr>
          <w:szCs w:val="22"/>
          <w:lang w:val="en-GB"/>
        </w:rPr>
        <w:t>..................................................................</w:t>
      </w:r>
      <w:r w:rsidR="00770045" w:rsidRPr="00BF25BA">
        <w:rPr>
          <w:szCs w:val="22"/>
          <w:lang w:val="en-GB"/>
        </w:rPr>
        <w:tab/>
      </w:r>
      <w:r w:rsidR="00770045" w:rsidRPr="00BF25BA">
        <w:rPr>
          <w:b/>
          <w:szCs w:val="22"/>
          <w:lang w:val="en-GB"/>
        </w:rPr>
        <w:t xml:space="preserve">Date: </w:t>
      </w:r>
      <w:r w:rsidR="00770045" w:rsidRPr="00BF25BA">
        <w:rPr>
          <w:szCs w:val="22"/>
          <w:lang w:val="en-GB"/>
        </w:rPr>
        <w:t>...............</w:t>
      </w:r>
    </w:p>
    <w:p w14:paraId="08DF9980" w14:textId="77777777" w:rsidR="00F67F3D" w:rsidRPr="00BF25BA" w:rsidRDefault="00770045">
      <w:pPr>
        <w:rPr>
          <w:lang w:val="en-GB"/>
        </w:rPr>
      </w:pPr>
      <w:r w:rsidRPr="00BF25BA">
        <w:rPr>
          <w:lang w:val="en-GB"/>
        </w:rPr>
        <w:tab/>
      </w:r>
    </w:p>
    <w:tbl>
      <w:tblPr>
        <w:tblStyle w:val="TableGrid"/>
        <w:tblW w:w="0" w:type="auto"/>
        <w:tblLook w:val="04A0" w:firstRow="1" w:lastRow="0" w:firstColumn="1" w:lastColumn="0" w:noHBand="0" w:noVBand="1"/>
      </w:tblPr>
      <w:tblGrid>
        <w:gridCol w:w="4673"/>
        <w:gridCol w:w="4111"/>
        <w:gridCol w:w="3685"/>
        <w:gridCol w:w="3225"/>
      </w:tblGrid>
      <w:tr w:rsidR="000E0EEB" w:rsidRPr="00BF25BA" w14:paraId="63B6E63B" w14:textId="77777777" w:rsidTr="001B78DC">
        <w:tc>
          <w:tcPr>
            <w:tcW w:w="15694" w:type="dxa"/>
            <w:gridSpan w:val="4"/>
            <w:tcBorders>
              <w:bottom w:val="single" w:sz="4" w:space="0" w:color="auto"/>
            </w:tcBorders>
            <w:shd w:val="clear" w:color="auto" w:fill="D9D9D9" w:themeFill="background1" w:themeFillShade="D9"/>
          </w:tcPr>
          <w:p w14:paraId="05107721" w14:textId="5689FD26" w:rsidR="00D354CF" w:rsidRPr="00BF25BA" w:rsidRDefault="007D2564">
            <w:pPr>
              <w:spacing w:before="120" w:after="120"/>
              <w:rPr>
                <w:b/>
                <w:sz w:val="22"/>
                <w:szCs w:val="22"/>
                <w:lang w:val="en-GB"/>
              </w:rPr>
            </w:pPr>
            <w:r w:rsidRPr="00BF25BA">
              <w:rPr>
                <w:b/>
                <w:sz w:val="22"/>
                <w:szCs w:val="22"/>
                <w:lang w:val="en-GB"/>
              </w:rPr>
              <w:t xml:space="preserve">Subject specific competence </w:t>
            </w:r>
            <w:r w:rsidR="004E5852">
              <w:rPr>
                <w:b/>
                <w:sz w:val="22"/>
                <w:szCs w:val="22"/>
                <w:lang w:val="en-GB"/>
              </w:rPr>
              <w:t>–</w:t>
            </w:r>
            <w:r w:rsidR="007E0FB0" w:rsidRPr="00BF25BA">
              <w:rPr>
                <w:b/>
                <w:sz w:val="22"/>
                <w:szCs w:val="22"/>
                <w:lang w:val="en-GB"/>
              </w:rPr>
              <w:t xml:space="preserve"> subject</w:t>
            </w:r>
            <w:r w:rsidR="004E5852">
              <w:rPr>
                <w:b/>
                <w:sz w:val="22"/>
                <w:szCs w:val="22"/>
                <w:lang w:val="en-GB"/>
              </w:rPr>
              <w:t xml:space="preserve"> </w:t>
            </w:r>
            <w:r w:rsidR="007E0FB0" w:rsidRPr="00BF25BA">
              <w:rPr>
                <w:b/>
                <w:sz w:val="22"/>
                <w:szCs w:val="22"/>
                <w:lang w:val="en-GB"/>
              </w:rPr>
              <w:t>1</w:t>
            </w:r>
          </w:p>
        </w:tc>
      </w:tr>
      <w:tr w:rsidR="000E0EEB" w:rsidRPr="00AD0E57" w14:paraId="65B21ABF" w14:textId="77777777" w:rsidTr="00931796">
        <w:tc>
          <w:tcPr>
            <w:tcW w:w="4673" w:type="dxa"/>
            <w:shd w:val="clear" w:color="auto" w:fill="D9D9D9" w:themeFill="background1" w:themeFillShade="D9"/>
          </w:tcPr>
          <w:p w14:paraId="7AAB5CF1" w14:textId="77777777" w:rsidR="00D354CF" w:rsidRPr="00BF25BA" w:rsidRDefault="00756ED5">
            <w:pPr>
              <w:spacing w:before="120"/>
              <w:rPr>
                <w:i/>
                <w:lang w:val="en-GB"/>
              </w:rPr>
            </w:pPr>
            <w:r w:rsidRPr="00BF25BA">
              <w:rPr>
                <w:i/>
                <w:lang w:val="en-GB"/>
              </w:rPr>
              <w:t xml:space="preserve">Definition </w:t>
            </w:r>
          </w:p>
        </w:tc>
        <w:tc>
          <w:tcPr>
            <w:tcW w:w="4111" w:type="dxa"/>
            <w:shd w:val="clear" w:color="auto" w:fill="D9D9D9" w:themeFill="background1" w:themeFillShade="D9"/>
          </w:tcPr>
          <w:p w14:paraId="1B197EE4" w14:textId="77777777" w:rsidR="00D354CF" w:rsidRPr="00BF25BA" w:rsidRDefault="00756ED5">
            <w:pPr>
              <w:spacing w:before="120"/>
              <w:rPr>
                <w:b/>
                <w:lang w:val="en-GB"/>
              </w:rPr>
            </w:pPr>
            <w:r w:rsidRPr="00BF25BA">
              <w:rPr>
                <w:b/>
                <w:lang w:val="en-GB"/>
              </w:rPr>
              <w:t xml:space="preserve">Evidence </w:t>
            </w:r>
            <w:r w:rsidR="002E58DB" w:rsidRPr="00BF25BA">
              <w:rPr>
                <w:b/>
                <w:lang w:val="en-GB"/>
              </w:rPr>
              <w:t>in portfolio and video clips</w:t>
            </w:r>
            <w:r w:rsidRPr="00BF25BA">
              <w:rPr>
                <w:b/>
                <w:lang w:val="en-GB"/>
              </w:rPr>
              <w:t>:</w:t>
            </w:r>
          </w:p>
        </w:tc>
        <w:tc>
          <w:tcPr>
            <w:tcW w:w="3685" w:type="dxa"/>
            <w:shd w:val="clear" w:color="auto" w:fill="D9D9D9" w:themeFill="background1" w:themeFillShade="D9"/>
          </w:tcPr>
          <w:p w14:paraId="3C25B5B0" w14:textId="77777777" w:rsidR="00D354CF" w:rsidRPr="00BF25BA" w:rsidRDefault="00756ED5">
            <w:pPr>
              <w:spacing w:before="120"/>
              <w:rPr>
                <w:b/>
                <w:lang w:val="en-GB"/>
              </w:rPr>
            </w:pPr>
            <w:r w:rsidRPr="00BF25BA">
              <w:rPr>
                <w:b/>
                <w:lang w:val="en-GB"/>
              </w:rPr>
              <w:t xml:space="preserve">In CGI </w:t>
            </w:r>
            <w:r w:rsidR="00B10703" w:rsidRPr="00BF25BA">
              <w:rPr>
                <w:b/>
                <w:lang w:val="en-GB"/>
              </w:rPr>
              <w:t>ask for</w:t>
            </w:r>
            <w:r w:rsidRPr="00BF25BA">
              <w:rPr>
                <w:b/>
                <w:lang w:val="en-GB"/>
              </w:rPr>
              <w:t>:</w:t>
            </w:r>
          </w:p>
        </w:tc>
        <w:tc>
          <w:tcPr>
            <w:tcW w:w="3225" w:type="dxa"/>
            <w:shd w:val="clear" w:color="auto" w:fill="D9D9D9" w:themeFill="background1" w:themeFillShade="D9"/>
          </w:tcPr>
          <w:p w14:paraId="0DB7F802" w14:textId="77777777" w:rsidR="00D354CF" w:rsidRPr="00BF25BA" w:rsidRDefault="00756ED5">
            <w:pPr>
              <w:spacing w:before="120"/>
              <w:rPr>
                <w:b/>
                <w:lang w:val="en-GB"/>
              </w:rPr>
            </w:pPr>
            <w:r w:rsidRPr="00BF25BA">
              <w:rPr>
                <w:b/>
                <w:lang w:val="en-GB"/>
              </w:rPr>
              <w:t>Additional evidence in the CGI:</w:t>
            </w:r>
          </w:p>
        </w:tc>
      </w:tr>
      <w:tr w:rsidR="000E0EEB" w:rsidRPr="00AD0E57" w14:paraId="488EFB96" w14:textId="77777777" w:rsidTr="0076172F">
        <w:trPr>
          <w:trHeight w:val="755"/>
        </w:trPr>
        <w:tc>
          <w:tcPr>
            <w:tcW w:w="15694" w:type="dxa"/>
            <w:gridSpan w:val="4"/>
            <w:shd w:val="clear" w:color="auto" w:fill="auto"/>
          </w:tcPr>
          <w:p w14:paraId="62AE01FC" w14:textId="5719F200" w:rsidR="000E0EEB" w:rsidRPr="00BF25BA" w:rsidRDefault="00756ED5" w:rsidP="001B78DC">
            <w:pPr>
              <w:spacing w:before="120" w:after="120"/>
              <w:rPr>
                <w:i/>
                <w:lang w:val="en-GB"/>
              </w:rPr>
            </w:pPr>
            <w:r w:rsidRPr="00BF25BA">
              <w:rPr>
                <w:b/>
                <w:noProof/>
                <w:lang w:val="en-GB"/>
              </w:rPr>
              <mc:AlternateContent>
                <mc:Choice Requires="wps">
                  <w:drawing>
                    <wp:anchor distT="0" distB="0" distL="114300" distR="114300" simplePos="0" relativeHeight="251661312" behindDoc="0" locked="0" layoutInCell="1" allowOverlap="1" wp14:anchorId="34984823" wp14:editId="511432EB">
                      <wp:simplePos x="0" y="0"/>
                      <wp:positionH relativeFrom="column">
                        <wp:posOffset>1363663</wp:posOffset>
                      </wp:positionH>
                      <wp:positionV relativeFrom="paragraph">
                        <wp:posOffset>154304</wp:posOffset>
                      </wp:positionV>
                      <wp:extent cx="7258050" cy="276225"/>
                      <wp:effectExtent l="0" t="95250" r="0" b="9525"/>
                      <wp:wrapNone/>
                      <wp:docPr id="2"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4979B"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848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8" o:spid="_x0000_s1026" type="#_x0000_t62" style="position:absolute;margin-left:107.4pt;margin-top:12.15pt;width:57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" adj="6670,-6132" fillcolor="#daeef3 [664]" stroked="f" strokeweight="2pt">
                      <v:textbox>
                        <w:txbxContent>
                          <w:p w14:paraId="26A4979B"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tc>
      </w:tr>
      <w:tr w:rsidR="00911587" w:rsidRPr="00AD0E57" w14:paraId="30FE4A92" w14:textId="77777777" w:rsidTr="00BF25BA">
        <w:trPr>
          <w:trHeight w:val="5671"/>
        </w:trPr>
        <w:tc>
          <w:tcPr>
            <w:tcW w:w="4673" w:type="dxa"/>
            <w:shd w:val="clear" w:color="auto" w:fill="FFFF99"/>
          </w:tcPr>
          <w:p w14:paraId="7A2C9324" w14:textId="77777777" w:rsidR="00AD0E57" w:rsidRPr="00A41DF8" w:rsidRDefault="00AD0E57" w:rsidP="00AD0E57">
            <w:pPr>
              <w:autoSpaceDE w:val="0"/>
              <w:autoSpaceDN w:val="0"/>
              <w:adjustRightInd w:val="0"/>
              <w:spacing w:before="480" w:line="240" w:lineRule="auto"/>
              <w:rPr>
                <w:rFonts w:ascii="Calibri" w:hAnsi="Calibri" w:cs="Calibri"/>
                <w:sz w:val="22"/>
                <w:szCs w:val="20"/>
                <w:lang w:val="en-GB"/>
              </w:rPr>
            </w:pPr>
            <w:r w:rsidRPr="00A41DF8">
              <w:rPr>
                <w:rFonts w:ascii="Calibri" w:hAnsi="Calibri" w:cs="Calibri"/>
                <w:sz w:val="22"/>
                <w:szCs w:val="20"/>
                <w:lang w:val="en-GB"/>
              </w:rPr>
              <w:t xml:space="preserve">A teacher who is competent in their subject has mastered the subject knowledge and skills of their teaching. </w:t>
            </w:r>
          </w:p>
          <w:p w14:paraId="1B15D533"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480" w:after="120" w:line="240" w:lineRule="auto"/>
              <w:ind w:left="307" w:hanging="284"/>
              <w:rPr>
                <w:rFonts w:ascii="Calibri" w:hAnsi="Calibri" w:cs="Calibri"/>
                <w:sz w:val="18"/>
                <w:lang w:val="en-GB"/>
              </w:rPr>
            </w:pPr>
            <w:r w:rsidRPr="00A106C7">
              <w:rPr>
                <w:rFonts w:ascii="Calibri" w:hAnsi="Calibri" w:cs="Calibri"/>
                <w:sz w:val="18"/>
                <w:lang w:val="en-GB"/>
              </w:rPr>
              <w:t>They are "above" the material and are able to compile, select and/or edit the material in such a way that their students can learn it.</w:t>
            </w:r>
          </w:p>
          <w:p w14:paraId="2FA0C897"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120" w:after="120" w:line="240" w:lineRule="auto"/>
              <w:ind w:left="307" w:hanging="284"/>
              <w:rPr>
                <w:rFonts w:ascii="Calibri" w:hAnsi="Calibri" w:cs="Calibri"/>
                <w:sz w:val="18"/>
                <w:lang w:val="en-GB"/>
              </w:rPr>
            </w:pPr>
            <w:r w:rsidRPr="00A106C7">
              <w:rPr>
                <w:rFonts w:ascii="Calibri" w:hAnsi="Calibri" w:cs="Calibri"/>
                <w:sz w:val="18"/>
                <w:lang w:val="en-GB"/>
              </w:rPr>
              <w:t xml:space="preserve">The teacher can use </w:t>
            </w:r>
            <w:r>
              <w:rPr>
                <w:rFonts w:ascii="Calibri" w:hAnsi="Calibri" w:cs="Calibri"/>
                <w:sz w:val="18"/>
                <w:lang w:val="en-GB"/>
              </w:rPr>
              <w:t>their</w:t>
            </w:r>
            <w:r w:rsidRPr="00A106C7">
              <w:rPr>
                <w:rFonts w:ascii="Calibri" w:hAnsi="Calibri" w:cs="Calibri"/>
                <w:sz w:val="18"/>
                <w:lang w:val="en-GB"/>
              </w:rPr>
              <w:t xml:space="preserve"> subject expertise to make connections with everyday life, work and </w:t>
            </w:r>
            <w:r>
              <w:rPr>
                <w:rFonts w:ascii="Calibri" w:hAnsi="Calibri" w:cs="Calibri"/>
                <w:sz w:val="18"/>
                <w:lang w:val="en-GB"/>
              </w:rPr>
              <w:t>research</w:t>
            </w:r>
            <w:r w:rsidRPr="00A106C7">
              <w:rPr>
                <w:rFonts w:ascii="Calibri" w:hAnsi="Calibri" w:cs="Calibri"/>
                <w:sz w:val="18"/>
                <w:lang w:val="en-GB"/>
              </w:rPr>
              <w:t xml:space="preserve"> and contribute to the general </w:t>
            </w:r>
            <w:r>
              <w:rPr>
                <w:rFonts w:ascii="Calibri" w:hAnsi="Calibri" w:cs="Calibri"/>
                <w:sz w:val="18"/>
                <w:lang w:val="en-GB"/>
              </w:rPr>
              <w:t>development</w:t>
            </w:r>
            <w:r w:rsidRPr="00A106C7">
              <w:rPr>
                <w:rFonts w:ascii="Calibri" w:hAnsi="Calibri" w:cs="Calibri"/>
                <w:sz w:val="18"/>
                <w:lang w:val="en-GB"/>
              </w:rPr>
              <w:t xml:space="preserve"> of </w:t>
            </w:r>
            <w:r>
              <w:rPr>
                <w:rFonts w:ascii="Calibri" w:hAnsi="Calibri" w:cs="Calibri"/>
                <w:sz w:val="18"/>
                <w:lang w:val="en-GB"/>
              </w:rPr>
              <w:t>their</w:t>
            </w:r>
            <w:r w:rsidRPr="00A106C7">
              <w:rPr>
                <w:rFonts w:ascii="Calibri" w:hAnsi="Calibri" w:cs="Calibri"/>
                <w:sz w:val="18"/>
                <w:lang w:val="en-GB"/>
              </w:rPr>
              <w:t xml:space="preserve"> learners. </w:t>
            </w:r>
          </w:p>
          <w:p w14:paraId="463C1223"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120" w:after="120" w:line="240" w:lineRule="auto"/>
              <w:ind w:left="307" w:hanging="284"/>
              <w:rPr>
                <w:rFonts w:ascii="Calibri" w:hAnsi="Calibri" w:cs="Calibri"/>
                <w:sz w:val="18"/>
                <w:lang w:val="en-GB"/>
              </w:rPr>
            </w:pPr>
            <w:r>
              <w:rPr>
                <w:rFonts w:ascii="Calibri" w:hAnsi="Calibri" w:cs="Calibri"/>
                <w:sz w:val="18"/>
                <w:lang w:val="en-GB"/>
              </w:rPr>
              <w:t>They</w:t>
            </w:r>
            <w:r w:rsidRPr="00A106C7">
              <w:rPr>
                <w:rFonts w:ascii="Calibri" w:hAnsi="Calibri" w:cs="Calibri"/>
                <w:sz w:val="18"/>
                <w:lang w:val="en-GB"/>
              </w:rPr>
              <w:t xml:space="preserve"> keep</w:t>
            </w:r>
            <w:r>
              <w:rPr>
                <w:rFonts w:ascii="Calibri" w:hAnsi="Calibri" w:cs="Calibri"/>
                <w:sz w:val="18"/>
                <w:lang w:val="en-GB"/>
              </w:rPr>
              <w:t xml:space="preserve"> their</w:t>
            </w:r>
            <w:r w:rsidRPr="00A106C7">
              <w:rPr>
                <w:rFonts w:ascii="Calibri" w:hAnsi="Calibri" w:cs="Calibri"/>
                <w:sz w:val="18"/>
                <w:lang w:val="en-GB"/>
              </w:rPr>
              <w:t xml:space="preserve"> professional knowledge and expertise up to date. </w:t>
            </w:r>
          </w:p>
          <w:p w14:paraId="6248B38B" w14:textId="099094EC" w:rsidR="00911587" w:rsidRPr="00BF25BA" w:rsidRDefault="00AD0E57" w:rsidP="00AD0E57">
            <w:pPr>
              <w:tabs>
                <w:tab w:val="clear" w:pos="142"/>
                <w:tab w:val="clear" w:pos="3261"/>
                <w:tab w:val="clear" w:pos="4253"/>
                <w:tab w:val="clear" w:pos="5529"/>
              </w:tabs>
              <w:autoSpaceDE w:val="0"/>
              <w:autoSpaceDN w:val="0"/>
              <w:adjustRightInd w:val="0"/>
              <w:spacing w:before="480" w:after="240" w:line="240" w:lineRule="auto"/>
              <w:ind w:left="312" w:hanging="312"/>
              <w:rPr>
                <w:rFonts w:asciiTheme="minorHAnsi" w:hAnsiTheme="minorHAnsi"/>
                <w:i/>
                <w:sz w:val="18"/>
                <w:lang w:val="en-GB"/>
              </w:rPr>
            </w:pPr>
            <w:r w:rsidRPr="006F356B">
              <w:rPr>
                <w:rFonts w:ascii="Calibri" w:hAnsi="Calibri"/>
                <w:i/>
                <w:sz w:val="18"/>
                <w:lang w:val="en-GB"/>
              </w:rPr>
              <w:t>N</w:t>
            </w:r>
            <w:r>
              <w:rPr>
                <w:rFonts w:ascii="Calibri" w:hAnsi="Calibri"/>
                <w:i/>
                <w:sz w:val="18"/>
                <w:lang w:val="en-GB"/>
              </w:rPr>
              <w:t>ote</w:t>
            </w:r>
            <w:r w:rsidRPr="006F356B">
              <w:rPr>
                <w:rFonts w:ascii="Calibri" w:hAnsi="Calibri"/>
                <w:i/>
                <w:sz w:val="18"/>
                <w:lang w:val="en-GB"/>
              </w:rPr>
              <w:t xml:space="preserve">: For a description of </w:t>
            </w:r>
            <w:r w:rsidRPr="006F356B">
              <w:rPr>
                <w:rFonts w:ascii="Calibri" w:hAnsi="Calibri" w:cs="Calibri"/>
                <w:i/>
                <w:color w:val="000000"/>
                <w:sz w:val="18"/>
                <w:lang w:val="en-GB"/>
              </w:rPr>
              <w:t xml:space="preserve">the underlying </w:t>
            </w:r>
            <w:r>
              <w:rPr>
                <w:rFonts w:ascii="Calibri" w:hAnsi="Calibri" w:cs="Calibri"/>
                <w:i/>
                <w:color w:val="000000"/>
                <w:sz w:val="18"/>
                <w:lang w:val="en-GB"/>
              </w:rPr>
              <w:t>subject</w:t>
            </w:r>
            <w:r w:rsidRPr="006F356B">
              <w:rPr>
                <w:rFonts w:ascii="Calibri" w:hAnsi="Calibri" w:cs="Calibri"/>
                <w:i/>
                <w:color w:val="000000"/>
                <w:sz w:val="18"/>
                <w:lang w:val="en-GB"/>
              </w:rPr>
              <w:t xml:space="preserve"> </w:t>
            </w:r>
            <w:r w:rsidRPr="006F356B">
              <w:rPr>
                <w:rFonts w:ascii="Calibri" w:hAnsi="Calibri" w:cs="Calibri"/>
                <w:color w:val="000000"/>
                <w:sz w:val="18"/>
                <w:lang w:val="en-GB"/>
              </w:rPr>
              <w:t xml:space="preserve">knowledge </w:t>
            </w:r>
            <w:r w:rsidRPr="006F356B">
              <w:rPr>
                <w:rFonts w:ascii="Calibri" w:hAnsi="Calibri" w:cs="Calibri"/>
                <w:i/>
                <w:color w:val="000000"/>
                <w:sz w:val="18"/>
                <w:lang w:val="en-GB"/>
              </w:rPr>
              <w:t xml:space="preserve">and </w:t>
            </w:r>
            <w:r w:rsidRPr="006F356B">
              <w:rPr>
                <w:rFonts w:ascii="Calibri" w:hAnsi="Calibri" w:cs="Calibri"/>
                <w:color w:val="000000"/>
                <w:sz w:val="18"/>
                <w:lang w:val="en-GB"/>
              </w:rPr>
              <w:t>skills</w:t>
            </w:r>
            <w:r w:rsidRPr="006F356B">
              <w:rPr>
                <w:rFonts w:ascii="Calibri" w:hAnsi="Calibri" w:cs="Calibri"/>
                <w:i/>
                <w:color w:val="000000"/>
                <w:sz w:val="18"/>
                <w:lang w:val="en-GB"/>
              </w:rPr>
              <w:t>, see the full description of the competence requirements in the assessment manual.</w:t>
            </w:r>
          </w:p>
        </w:tc>
        <w:tc>
          <w:tcPr>
            <w:tcW w:w="4111" w:type="dxa"/>
          </w:tcPr>
          <w:p w14:paraId="348BEE93" w14:textId="77777777" w:rsidR="00911587" w:rsidRPr="00BF25BA" w:rsidRDefault="00911587" w:rsidP="00911587">
            <w:pPr>
              <w:rPr>
                <w:lang w:val="en-GB"/>
              </w:rPr>
            </w:pPr>
          </w:p>
        </w:tc>
        <w:tc>
          <w:tcPr>
            <w:tcW w:w="3685" w:type="dxa"/>
          </w:tcPr>
          <w:p w14:paraId="774C3D3D" w14:textId="77777777" w:rsidR="00911587" w:rsidRPr="00BF25BA" w:rsidRDefault="00911587" w:rsidP="00911587">
            <w:pPr>
              <w:rPr>
                <w:lang w:val="en-GB"/>
              </w:rPr>
            </w:pPr>
          </w:p>
        </w:tc>
        <w:tc>
          <w:tcPr>
            <w:tcW w:w="3225" w:type="dxa"/>
          </w:tcPr>
          <w:p w14:paraId="42D64412" w14:textId="77777777" w:rsidR="00911587" w:rsidRPr="00BF25BA" w:rsidRDefault="00911587" w:rsidP="00911587">
            <w:pPr>
              <w:rPr>
                <w:lang w:val="en-GB"/>
              </w:rPr>
            </w:pPr>
          </w:p>
        </w:tc>
      </w:tr>
      <w:tr w:rsidR="00911587" w:rsidRPr="00AD0E57" w14:paraId="56562DEF" w14:textId="77777777" w:rsidTr="006620B8">
        <w:trPr>
          <w:trHeight w:val="1116"/>
        </w:trPr>
        <w:tc>
          <w:tcPr>
            <w:tcW w:w="4673" w:type="dxa"/>
          </w:tcPr>
          <w:p w14:paraId="267F8953" w14:textId="4838788B" w:rsidR="00911587" w:rsidRPr="00BF25BA" w:rsidRDefault="00911587" w:rsidP="00911587">
            <w:pPr>
              <w:spacing w:before="120" w:after="120"/>
              <w:rPr>
                <w:b/>
                <w:lang w:val="en-GB"/>
              </w:rPr>
            </w:pPr>
            <w:r w:rsidRPr="00BF25BA">
              <w:rPr>
                <w:b/>
                <w:lang w:val="en-GB"/>
              </w:rPr>
              <w:t xml:space="preserve">Own comments on </w:t>
            </w:r>
            <w:r w:rsidR="000F6CAF">
              <w:rPr>
                <w:b/>
                <w:lang w:val="en-GB"/>
              </w:rPr>
              <w:t>subject specific</w:t>
            </w:r>
            <w:r w:rsidRPr="00BF25BA">
              <w:rPr>
                <w:b/>
                <w:lang w:val="en-GB"/>
              </w:rPr>
              <w:t xml:space="preserve"> competence</w:t>
            </w:r>
          </w:p>
          <w:p w14:paraId="05C3F72B" w14:textId="77777777" w:rsidR="00911587" w:rsidRPr="00BF25BA" w:rsidRDefault="00911587" w:rsidP="00911587">
            <w:pPr>
              <w:spacing w:before="120" w:after="120"/>
              <w:rPr>
                <w:lang w:val="en-GB"/>
              </w:rPr>
            </w:pPr>
          </w:p>
        </w:tc>
        <w:tc>
          <w:tcPr>
            <w:tcW w:w="11021" w:type="dxa"/>
            <w:gridSpan w:val="3"/>
          </w:tcPr>
          <w:p w14:paraId="6E7D41E7" w14:textId="77777777" w:rsidR="00911587" w:rsidRPr="00BF25BA" w:rsidRDefault="00911587" w:rsidP="00911587">
            <w:pPr>
              <w:rPr>
                <w:lang w:val="en-GB"/>
              </w:rPr>
            </w:pPr>
          </w:p>
        </w:tc>
      </w:tr>
    </w:tbl>
    <w:p w14:paraId="40AA4DE8" w14:textId="77777777" w:rsidR="000F6CAF" w:rsidRPr="000F6CAF" w:rsidRDefault="000F6CAF">
      <w:pPr>
        <w:rPr>
          <w:lang w:val="en-US"/>
        </w:rPr>
      </w:pPr>
      <w:r w:rsidRPr="000F6CAF">
        <w:rPr>
          <w:lang w:val="en-US"/>
        </w:rPr>
        <w:br w:type="page"/>
      </w:r>
    </w:p>
    <w:tbl>
      <w:tblPr>
        <w:tblStyle w:val="TableGrid"/>
        <w:tblW w:w="0" w:type="auto"/>
        <w:tblLook w:val="04A0" w:firstRow="1" w:lastRow="0" w:firstColumn="1" w:lastColumn="0" w:noHBand="0" w:noVBand="1"/>
      </w:tblPr>
      <w:tblGrid>
        <w:gridCol w:w="4673"/>
        <w:gridCol w:w="4111"/>
        <w:gridCol w:w="3685"/>
        <w:gridCol w:w="3225"/>
      </w:tblGrid>
      <w:tr w:rsidR="007E0FB0" w:rsidRPr="00BF25BA" w14:paraId="6D004C89" w14:textId="77777777" w:rsidTr="00EB5838">
        <w:tc>
          <w:tcPr>
            <w:tcW w:w="15694" w:type="dxa"/>
            <w:gridSpan w:val="4"/>
            <w:tcBorders>
              <w:bottom w:val="single" w:sz="4" w:space="0" w:color="auto"/>
            </w:tcBorders>
            <w:shd w:val="clear" w:color="auto" w:fill="D9D9D9" w:themeFill="background1" w:themeFillShade="D9"/>
          </w:tcPr>
          <w:p w14:paraId="1E9C4B45" w14:textId="211BC03B" w:rsidR="00D354CF" w:rsidRPr="00BF25BA" w:rsidRDefault="004E5852">
            <w:pPr>
              <w:spacing w:before="120" w:after="120"/>
              <w:rPr>
                <w:b/>
                <w:sz w:val="22"/>
                <w:szCs w:val="22"/>
                <w:lang w:val="en-GB"/>
              </w:rPr>
            </w:pPr>
            <w:r w:rsidRPr="006620B8">
              <w:rPr>
                <w:lang w:val="en-US"/>
              </w:rPr>
              <w:lastRenderedPageBreak/>
              <w:br w:type="page"/>
            </w:r>
            <w:r w:rsidR="007E0FB0" w:rsidRPr="00BF25BA">
              <w:rPr>
                <w:rFonts w:ascii="Tahoma" w:hAnsi="Tahoma" w:cs="Tahoma"/>
                <w:b/>
                <w:color w:val="000000"/>
                <w:lang w:val="en-GB"/>
              </w:rPr>
              <w:br w:type="page"/>
            </w:r>
            <w:r>
              <w:rPr>
                <w:rFonts w:ascii="Tahoma" w:hAnsi="Tahoma" w:cs="Tahoma"/>
                <w:b/>
                <w:color w:val="000000"/>
                <w:lang w:val="en-GB"/>
              </w:rPr>
              <w:t>S</w:t>
            </w:r>
            <w:r w:rsidRPr="004E5852">
              <w:rPr>
                <w:b/>
                <w:sz w:val="22"/>
                <w:szCs w:val="22"/>
                <w:lang w:val="en-GB"/>
              </w:rPr>
              <w:t xml:space="preserve">ubject specific competence </w:t>
            </w:r>
            <w:r>
              <w:rPr>
                <w:b/>
                <w:sz w:val="22"/>
                <w:szCs w:val="22"/>
                <w:lang w:val="en-GB"/>
              </w:rPr>
              <w:t>–</w:t>
            </w:r>
            <w:r w:rsidR="00756ED5" w:rsidRPr="00BF25BA">
              <w:rPr>
                <w:b/>
                <w:sz w:val="22"/>
                <w:szCs w:val="22"/>
                <w:lang w:val="en-GB"/>
              </w:rPr>
              <w:t xml:space="preserve"> subject</w:t>
            </w:r>
            <w:r>
              <w:rPr>
                <w:b/>
                <w:sz w:val="22"/>
                <w:szCs w:val="22"/>
                <w:lang w:val="en-GB"/>
              </w:rPr>
              <w:t xml:space="preserve"> </w:t>
            </w:r>
            <w:r w:rsidR="00756ED5" w:rsidRPr="00BF25BA">
              <w:rPr>
                <w:b/>
                <w:sz w:val="22"/>
                <w:szCs w:val="22"/>
                <w:lang w:val="en-GB"/>
              </w:rPr>
              <w:t>2</w:t>
            </w:r>
          </w:p>
        </w:tc>
      </w:tr>
      <w:tr w:rsidR="007E0FB0" w:rsidRPr="00AD0E57" w14:paraId="1AB4F318" w14:textId="77777777" w:rsidTr="00EB5838">
        <w:tc>
          <w:tcPr>
            <w:tcW w:w="4673" w:type="dxa"/>
            <w:shd w:val="clear" w:color="auto" w:fill="D9D9D9" w:themeFill="background1" w:themeFillShade="D9"/>
          </w:tcPr>
          <w:p w14:paraId="3F8525FF" w14:textId="77777777" w:rsidR="00D354CF" w:rsidRPr="00BF25BA" w:rsidRDefault="00756ED5">
            <w:pPr>
              <w:spacing w:before="120"/>
              <w:rPr>
                <w:i/>
                <w:lang w:val="en-GB"/>
              </w:rPr>
            </w:pPr>
            <w:r w:rsidRPr="00BF25BA">
              <w:rPr>
                <w:i/>
                <w:lang w:val="en-GB"/>
              </w:rPr>
              <w:t xml:space="preserve">Definition </w:t>
            </w:r>
          </w:p>
        </w:tc>
        <w:tc>
          <w:tcPr>
            <w:tcW w:w="4111" w:type="dxa"/>
            <w:shd w:val="clear" w:color="auto" w:fill="D9D9D9" w:themeFill="background1" w:themeFillShade="D9"/>
          </w:tcPr>
          <w:p w14:paraId="720F75C9" w14:textId="77777777" w:rsidR="00D354CF" w:rsidRPr="00BF25BA" w:rsidRDefault="00756ED5">
            <w:pPr>
              <w:spacing w:before="120"/>
              <w:rPr>
                <w:b/>
                <w:lang w:val="en-GB"/>
              </w:rPr>
            </w:pPr>
            <w:r w:rsidRPr="00BF25BA">
              <w:rPr>
                <w:b/>
                <w:lang w:val="en-GB"/>
              </w:rPr>
              <w:t>Evidence in portfolio and video clips:</w:t>
            </w:r>
          </w:p>
        </w:tc>
        <w:tc>
          <w:tcPr>
            <w:tcW w:w="3685" w:type="dxa"/>
            <w:shd w:val="clear" w:color="auto" w:fill="D9D9D9" w:themeFill="background1" w:themeFillShade="D9"/>
          </w:tcPr>
          <w:p w14:paraId="56268B2A" w14:textId="77777777" w:rsidR="00D354CF" w:rsidRPr="00BF25BA" w:rsidRDefault="00756ED5">
            <w:pPr>
              <w:spacing w:before="120"/>
              <w:rPr>
                <w:b/>
                <w:lang w:val="en-GB"/>
              </w:rPr>
            </w:pPr>
            <w:r w:rsidRPr="00BF25BA">
              <w:rPr>
                <w:b/>
                <w:lang w:val="en-GB"/>
              </w:rPr>
              <w:t>In CGI ask for:</w:t>
            </w:r>
          </w:p>
        </w:tc>
        <w:tc>
          <w:tcPr>
            <w:tcW w:w="3225" w:type="dxa"/>
            <w:shd w:val="clear" w:color="auto" w:fill="D9D9D9" w:themeFill="background1" w:themeFillShade="D9"/>
          </w:tcPr>
          <w:p w14:paraId="1FB5C0DF" w14:textId="77777777" w:rsidR="00D354CF" w:rsidRPr="00BF25BA" w:rsidRDefault="00756ED5">
            <w:pPr>
              <w:spacing w:before="120"/>
              <w:rPr>
                <w:b/>
                <w:lang w:val="en-GB"/>
              </w:rPr>
            </w:pPr>
            <w:r w:rsidRPr="00BF25BA">
              <w:rPr>
                <w:b/>
                <w:lang w:val="en-GB"/>
              </w:rPr>
              <w:t>Additional evidence in the CGI:</w:t>
            </w:r>
          </w:p>
        </w:tc>
      </w:tr>
      <w:tr w:rsidR="007E0FB0" w:rsidRPr="00AD0E57" w14:paraId="718863CD" w14:textId="77777777" w:rsidTr="0076172F">
        <w:trPr>
          <w:trHeight w:val="747"/>
        </w:trPr>
        <w:tc>
          <w:tcPr>
            <w:tcW w:w="15694" w:type="dxa"/>
            <w:gridSpan w:val="4"/>
            <w:shd w:val="clear" w:color="auto" w:fill="auto"/>
          </w:tcPr>
          <w:p w14:paraId="3C0045F4" w14:textId="369BFC18" w:rsidR="007E0FB0" w:rsidRPr="00BF25BA" w:rsidRDefault="00756ED5" w:rsidP="0076172F">
            <w:pPr>
              <w:spacing w:before="120" w:after="120"/>
              <w:rPr>
                <w:i/>
                <w:lang w:val="en-GB"/>
              </w:rPr>
            </w:pPr>
            <w:r w:rsidRPr="00BF25BA">
              <w:rPr>
                <w:b/>
                <w:noProof/>
                <w:lang w:val="en-GB"/>
              </w:rPr>
              <mc:AlternateContent>
                <mc:Choice Requires="wps">
                  <w:drawing>
                    <wp:anchor distT="0" distB="0" distL="114300" distR="114300" simplePos="0" relativeHeight="251689472" behindDoc="0" locked="0" layoutInCell="1" allowOverlap="1" wp14:anchorId="0EF230CC" wp14:editId="7C46CA43">
                      <wp:simplePos x="0" y="0"/>
                      <wp:positionH relativeFrom="column">
                        <wp:posOffset>1363663</wp:posOffset>
                      </wp:positionH>
                      <wp:positionV relativeFrom="paragraph">
                        <wp:posOffset>154304</wp:posOffset>
                      </wp:positionV>
                      <wp:extent cx="7258050" cy="276225"/>
                      <wp:effectExtent l="0" t="95250" r="0" b="9525"/>
                      <wp:wrapNone/>
                      <wp:docPr id="1"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406A4"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30CC" id="_x0000_s1027" type="#_x0000_t62" style="position:absolute;margin-left:107.4pt;margin-top:12.15pt;width:571.5pt;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" adj="6670,-6132" fillcolor="#daeef3 [664]" stroked="f" strokeweight="2pt">
                      <v:textbox>
                        <w:txbxContent>
                          <w:p w14:paraId="547406A4"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tc>
      </w:tr>
      <w:tr w:rsidR="007E0FB0" w:rsidRPr="00AD0E57" w14:paraId="34E47092" w14:textId="77777777" w:rsidTr="004E5852">
        <w:trPr>
          <w:trHeight w:val="6107"/>
        </w:trPr>
        <w:tc>
          <w:tcPr>
            <w:tcW w:w="4673" w:type="dxa"/>
            <w:shd w:val="clear" w:color="auto" w:fill="FFFF99"/>
          </w:tcPr>
          <w:p w14:paraId="218A48E2" w14:textId="77777777" w:rsidR="00AD0E57" w:rsidRPr="00A41DF8" w:rsidRDefault="00AD0E57" w:rsidP="00AD0E57">
            <w:pPr>
              <w:autoSpaceDE w:val="0"/>
              <w:autoSpaceDN w:val="0"/>
              <w:adjustRightInd w:val="0"/>
              <w:spacing w:before="480" w:line="240" w:lineRule="auto"/>
              <w:rPr>
                <w:rFonts w:ascii="Calibri" w:hAnsi="Calibri" w:cs="Calibri"/>
                <w:sz w:val="22"/>
                <w:szCs w:val="20"/>
                <w:lang w:val="en-GB"/>
              </w:rPr>
            </w:pPr>
            <w:r w:rsidRPr="00A41DF8">
              <w:rPr>
                <w:rFonts w:ascii="Calibri" w:hAnsi="Calibri" w:cs="Calibri"/>
                <w:sz w:val="22"/>
                <w:szCs w:val="20"/>
                <w:lang w:val="en-GB"/>
              </w:rPr>
              <w:t xml:space="preserve">A teacher who is competent in their subject has mastered the subject knowledge and skills of their teaching. </w:t>
            </w:r>
          </w:p>
          <w:p w14:paraId="511ACB8F"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480" w:after="120" w:line="240" w:lineRule="auto"/>
              <w:ind w:left="307" w:hanging="284"/>
              <w:rPr>
                <w:rFonts w:ascii="Calibri" w:hAnsi="Calibri" w:cs="Calibri"/>
                <w:sz w:val="18"/>
                <w:lang w:val="en-GB"/>
              </w:rPr>
            </w:pPr>
            <w:r w:rsidRPr="00A106C7">
              <w:rPr>
                <w:rFonts w:ascii="Calibri" w:hAnsi="Calibri" w:cs="Calibri"/>
                <w:sz w:val="18"/>
                <w:lang w:val="en-GB"/>
              </w:rPr>
              <w:t>They are "above" the material and are able to compile, select and/or edit the material in such a way that their students can learn it.</w:t>
            </w:r>
          </w:p>
          <w:p w14:paraId="0C001567"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120" w:after="120" w:line="240" w:lineRule="auto"/>
              <w:ind w:left="307" w:hanging="284"/>
              <w:rPr>
                <w:rFonts w:ascii="Calibri" w:hAnsi="Calibri" w:cs="Calibri"/>
                <w:sz w:val="18"/>
                <w:lang w:val="en-GB"/>
              </w:rPr>
            </w:pPr>
            <w:r w:rsidRPr="00A106C7">
              <w:rPr>
                <w:rFonts w:ascii="Calibri" w:hAnsi="Calibri" w:cs="Calibri"/>
                <w:sz w:val="18"/>
                <w:lang w:val="en-GB"/>
              </w:rPr>
              <w:t xml:space="preserve">The teacher can use </w:t>
            </w:r>
            <w:r>
              <w:rPr>
                <w:rFonts w:ascii="Calibri" w:hAnsi="Calibri" w:cs="Calibri"/>
                <w:sz w:val="18"/>
                <w:lang w:val="en-GB"/>
              </w:rPr>
              <w:t>their</w:t>
            </w:r>
            <w:r w:rsidRPr="00A106C7">
              <w:rPr>
                <w:rFonts w:ascii="Calibri" w:hAnsi="Calibri" w:cs="Calibri"/>
                <w:sz w:val="18"/>
                <w:lang w:val="en-GB"/>
              </w:rPr>
              <w:t xml:space="preserve"> subject expertise to make connections with everyday life, work and </w:t>
            </w:r>
            <w:r>
              <w:rPr>
                <w:rFonts w:ascii="Calibri" w:hAnsi="Calibri" w:cs="Calibri"/>
                <w:sz w:val="18"/>
                <w:lang w:val="en-GB"/>
              </w:rPr>
              <w:t>research</w:t>
            </w:r>
            <w:r w:rsidRPr="00A106C7">
              <w:rPr>
                <w:rFonts w:ascii="Calibri" w:hAnsi="Calibri" w:cs="Calibri"/>
                <w:sz w:val="18"/>
                <w:lang w:val="en-GB"/>
              </w:rPr>
              <w:t xml:space="preserve"> and contribute to the general </w:t>
            </w:r>
            <w:r>
              <w:rPr>
                <w:rFonts w:ascii="Calibri" w:hAnsi="Calibri" w:cs="Calibri"/>
                <w:sz w:val="18"/>
                <w:lang w:val="en-GB"/>
              </w:rPr>
              <w:t>development</w:t>
            </w:r>
            <w:r w:rsidRPr="00A106C7">
              <w:rPr>
                <w:rFonts w:ascii="Calibri" w:hAnsi="Calibri" w:cs="Calibri"/>
                <w:sz w:val="18"/>
                <w:lang w:val="en-GB"/>
              </w:rPr>
              <w:t xml:space="preserve"> of </w:t>
            </w:r>
            <w:r>
              <w:rPr>
                <w:rFonts w:ascii="Calibri" w:hAnsi="Calibri" w:cs="Calibri"/>
                <w:sz w:val="18"/>
                <w:lang w:val="en-GB"/>
              </w:rPr>
              <w:t>their</w:t>
            </w:r>
            <w:r w:rsidRPr="00A106C7">
              <w:rPr>
                <w:rFonts w:ascii="Calibri" w:hAnsi="Calibri" w:cs="Calibri"/>
                <w:sz w:val="18"/>
                <w:lang w:val="en-GB"/>
              </w:rPr>
              <w:t xml:space="preserve"> learners. </w:t>
            </w:r>
          </w:p>
          <w:p w14:paraId="7A41CBD5" w14:textId="77777777" w:rsidR="00AD0E57" w:rsidRPr="00A106C7" w:rsidRDefault="00AD0E57" w:rsidP="00AD0E57">
            <w:pPr>
              <w:pStyle w:val="ListParagraph"/>
              <w:numPr>
                <w:ilvl w:val="0"/>
                <w:numId w:val="18"/>
              </w:numPr>
              <w:tabs>
                <w:tab w:val="clear" w:pos="142"/>
                <w:tab w:val="right" w:pos="307"/>
              </w:tabs>
              <w:autoSpaceDE w:val="0"/>
              <w:autoSpaceDN w:val="0"/>
              <w:adjustRightInd w:val="0"/>
              <w:spacing w:before="120" w:after="120" w:line="240" w:lineRule="auto"/>
              <w:ind w:left="307" w:hanging="284"/>
              <w:rPr>
                <w:rFonts w:ascii="Calibri" w:hAnsi="Calibri" w:cs="Calibri"/>
                <w:sz w:val="18"/>
                <w:lang w:val="en-GB"/>
              </w:rPr>
            </w:pPr>
            <w:r>
              <w:rPr>
                <w:rFonts w:ascii="Calibri" w:hAnsi="Calibri" w:cs="Calibri"/>
                <w:sz w:val="18"/>
                <w:lang w:val="en-GB"/>
              </w:rPr>
              <w:t>They</w:t>
            </w:r>
            <w:r w:rsidRPr="00A106C7">
              <w:rPr>
                <w:rFonts w:ascii="Calibri" w:hAnsi="Calibri" w:cs="Calibri"/>
                <w:sz w:val="18"/>
                <w:lang w:val="en-GB"/>
              </w:rPr>
              <w:t xml:space="preserve"> keep</w:t>
            </w:r>
            <w:r>
              <w:rPr>
                <w:rFonts w:ascii="Calibri" w:hAnsi="Calibri" w:cs="Calibri"/>
                <w:sz w:val="18"/>
                <w:lang w:val="en-GB"/>
              </w:rPr>
              <w:t xml:space="preserve"> their</w:t>
            </w:r>
            <w:r w:rsidRPr="00A106C7">
              <w:rPr>
                <w:rFonts w:ascii="Calibri" w:hAnsi="Calibri" w:cs="Calibri"/>
                <w:sz w:val="18"/>
                <w:lang w:val="en-GB"/>
              </w:rPr>
              <w:t xml:space="preserve"> professional knowledge and expertise up to date. </w:t>
            </w:r>
          </w:p>
          <w:p w14:paraId="045CA3DA" w14:textId="4935AC28" w:rsidR="00D354CF" w:rsidRPr="00BF25BA" w:rsidRDefault="00AD0E57" w:rsidP="00AD0E57">
            <w:pPr>
              <w:tabs>
                <w:tab w:val="clear" w:pos="142"/>
                <w:tab w:val="clear" w:pos="3261"/>
                <w:tab w:val="clear" w:pos="4253"/>
                <w:tab w:val="clear" w:pos="5529"/>
              </w:tabs>
              <w:autoSpaceDE w:val="0"/>
              <w:autoSpaceDN w:val="0"/>
              <w:adjustRightInd w:val="0"/>
              <w:spacing w:before="480" w:after="240" w:line="240" w:lineRule="auto"/>
              <w:ind w:left="312" w:hanging="312"/>
              <w:rPr>
                <w:rFonts w:asciiTheme="minorHAnsi" w:hAnsiTheme="minorHAnsi"/>
                <w:i/>
                <w:sz w:val="18"/>
                <w:lang w:val="en-GB"/>
              </w:rPr>
            </w:pPr>
            <w:r w:rsidRPr="006F356B">
              <w:rPr>
                <w:rFonts w:ascii="Calibri" w:hAnsi="Calibri"/>
                <w:i/>
                <w:sz w:val="18"/>
                <w:lang w:val="en-GB"/>
              </w:rPr>
              <w:t>N</w:t>
            </w:r>
            <w:r>
              <w:rPr>
                <w:rFonts w:ascii="Calibri" w:hAnsi="Calibri"/>
                <w:i/>
                <w:sz w:val="18"/>
                <w:lang w:val="en-GB"/>
              </w:rPr>
              <w:t>ote</w:t>
            </w:r>
            <w:r w:rsidRPr="006F356B">
              <w:rPr>
                <w:rFonts w:ascii="Calibri" w:hAnsi="Calibri"/>
                <w:i/>
                <w:sz w:val="18"/>
                <w:lang w:val="en-GB"/>
              </w:rPr>
              <w:t xml:space="preserve">: For a description of </w:t>
            </w:r>
            <w:r w:rsidRPr="006F356B">
              <w:rPr>
                <w:rFonts w:ascii="Calibri" w:hAnsi="Calibri" w:cs="Calibri"/>
                <w:i/>
                <w:color w:val="000000"/>
                <w:sz w:val="18"/>
                <w:lang w:val="en-GB"/>
              </w:rPr>
              <w:t xml:space="preserve">the underlying </w:t>
            </w:r>
            <w:r>
              <w:rPr>
                <w:rFonts w:ascii="Calibri" w:hAnsi="Calibri" w:cs="Calibri"/>
                <w:i/>
                <w:color w:val="000000"/>
                <w:sz w:val="18"/>
                <w:lang w:val="en-GB"/>
              </w:rPr>
              <w:t>subject</w:t>
            </w:r>
            <w:r w:rsidRPr="006F356B">
              <w:rPr>
                <w:rFonts w:ascii="Calibri" w:hAnsi="Calibri" w:cs="Calibri"/>
                <w:i/>
                <w:color w:val="000000"/>
                <w:sz w:val="18"/>
                <w:lang w:val="en-GB"/>
              </w:rPr>
              <w:t xml:space="preserve"> </w:t>
            </w:r>
            <w:r w:rsidRPr="006F356B">
              <w:rPr>
                <w:rFonts w:ascii="Calibri" w:hAnsi="Calibri" w:cs="Calibri"/>
                <w:color w:val="000000"/>
                <w:sz w:val="18"/>
                <w:lang w:val="en-GB"/>
              </w:rPr>
              <w:t xml:space="preserve">knowledge </w:t>
            </w:r>
            <w:r w:rsidRPr="006F356B">
              <w:rPr>
                <w:rFonts w:ascii="Calibri" w:hAnsi="Calibri" w:cs="Calibri"/>
                <w:i/>
                <w:color w:val="000000"/>
                <w:sz w:val="18"/>
                <w:lang w:val="en-GB"/>
              </w:rPr>
              <w:t xml:space="preserve">and </w:t>
            </w:r>
            <w:r w:rsidRPr="006F356B">
              <w:rPr>
                <w:rFonts w:ascii="Calibri" w:hAnsi="Calibri" w:cs="Calibri"/>
                <w:color w:val="000000"/>
                <w:sz w:val="18"/>
                <w:lang w:val="en-GB"/>
              </w:rPr>
              <w:t>skills</w:t>
            </w:r>
            <w:r w:rsidRPr="006F356B">
              <w:rPr>
                <w:rFonts w:ascii="Calibri" w:hAnsi="Calibri" w:cs="Calibri"/>
                <w:i/>
                <w:color w:val="000000"/>
                <w:sz w:val="18"/>
                <w:lang w:val="en-GB"/>
              </w:rPr>
              <w:t>, see the full description of the competence requirements in the assessment manual.</w:t>
            </w:r>
          </w:p>
        </w:tc>
        <w:tc>
          <w:tcPr>
            <w:tcW w:w="4111" w:type="dxa"/>
          </w:tcPr>
          <w:p w14:paraId="47A7F334" w14:textId="77777777" w:rsidR="007E0FB0" w:rsidRPr="00BF25BA" w:rsidRDefault="007E0FB0" w:rsidP="00EB5838">
            <w:pPr>
              <w:rPr>
                <w:lang w:val="en-GB"/>
              </w:rPr>
            </w:pPr>
          </w:p>
        </w:tc>
        <w:tc>
          <w:tcPr>
            <w:tcW w:w="3685" w:type="dxa"/>
          </w:tcPr>
          <w:p w14:paraId="1129E18B" w14:textId="77777777" w:rsidR="007E0FB0" w:rsidRPr="00BF25BA" w:rsidRDefault="007E0FB0" w:rsidP="00EB5838">
            <w:pPr>
              <w:rPr>
                <w:lang w:val="en-GB"/>
              </w:rPr>
            </w:pPr>
          </w:p>
        </w:tc>
        <w:tc>
          <w:tcPr>
            <w:tcW w:w="3225" w:type="dxa"/>
          </w:tcPr>
          <w:p w14:paraId="0EBE4832" w14:textId="77777777" w:rsidR="007E0FB0" w:rsidRPr="00BF25BA" w:rsidRDefault="007E0FB0" w:rsidP="00EB5838">
            <w:pPr>
              <w:rPr>
                <w:lang w:val="en-GB"/>
              </w:rPr>
            </w:pPr>
          </w:p>
        </w:tc>
      </w:tr>
      <w:tr w:rsidR="007E0FB0" w:rsidRPr="00AD0E57" w14:paraId="04116ED1" w14:textId="77777777" w:rsidTr="006620B8">
        <w:trPr>
          <w:trHeight w:val="1114"/>
        </w:trPr>
        <w:tc>
          <w:tcPr>
            <w:tcW w:w="4673" w:type="dxa"/>
          </w:tcPr>
          <w:p w14:paraId="3ABF52AD" w14:textId="18241C3E" w:rsidR="00D354CF" w:rsidRPr="00BF25BA" w:rsidRDefault="00756ED5">
            <w:pPr>
              <w:spacing w:before="120" w:after="120"/>
              <w:rPr>
                <w:b/>
                <w:lang w:val="en-GB"/>
              </w:rPr>
            </w:pPr>
            <w:r w:rsidRPr="00BF25BA">
              <w:rPr>
                <w:b/>
                <w:lang w:val="en-GB"/>
              </w:rPr>
              <w:t xml:space="preserve">Own comments on </w:t>
            </w:r>
            <w:r w:rsidR="000F6CAF">
              <w:rPr>
                <w:b/>
                <w:lang w:val="en-GB"/>
              </w:rPr>
              <w:t>subject specific</w:t>
            </w:r>
            <w:r w:rsidR="000F6CAF" w:rsidRPr="00BF25BA">
              <w:rPr>
                <w:b/>
                <w:lang w:val="en-GB"/>
              </w:rPr>
              <w:t xml:space="preserve"> </w:t>
            </w:r>
            <w:r w:rsidRPr="00BF25BA">
              <w:rPr>
                <w:b/>
                <w:lang w:val="en-GB"/>
              </w:rPr>
              <w:t>competence</w:t>
            </w:r>
          </w:p>
          <w:p w14:paraId="58D3952E" w14:textId="77777777" w:rsidR="007E0FB0" w:rsidRPr="00BF25BA" w:rsidRDefault="007E0FB0" w:rsidP="00EB5838">
            <w:pPr>
              <w:spacing w:before="120" w:after="120"/>
              <w:rPr>
                <w:lang w:val="en-GB"/>
              </w:rPr>
            </w:pPr>
          </w:p>
        </w:tc>
        <w:tc>
          <w:tcPr>
            <w:tcW w:w="11021" w:type="dxa"/>
            <w:gridSpan w:val="3"/>
          </w:tcPr>
          <w:p w14:paraId="7711E1D4" w14:textId="77777777" w:rsidR="007E0FB0" w:rsidRPr="00BF25BA" w:rsidRDefault="007E0FB0" w:rsidP="00EB5838">
            <w:pPr>
              <w:rPr>
                <w:lang w:val="en-GB"/>
              </w:rPr>
            </w:pPr>
          </w:p>
        </w:tc>
      </w:tr>
    </w:tbl>
    <w:p w14:paraId="327A43D3" w14:textId="77777777" w:rsidR="004E5852" w:rsidRPr="006620B8" w:rsidRDefault="004E5852">
      <w:pPr>
        <w:rPr>
          <w:lang w:val="en-US"/>
        </w:rPr>
      </w:pPr>
      <w:r w:rsidRPr="006620B8">
        <w:rPr>
          <w:lang w:val="en-US"/>
        </w:rPr>
        <w:br w:type="page"/>
      </w:r>
    </w:p>
    <w:tbl>
      <w:tblPr>
        <w:tblStyle w:val="TableGrid"/>
        <w:tblW w:w="0" w:type="auto"/>
        <w:tblLook w:val="04A0" w:firstRow="1" w:lastRow="0" w:firstColumn="1" w:lastColumn="0" w:noHBand="0" w:noVBand="1"/>
      </w:tblPr>
      <w:tblGrid>
        <w:gridCol w:w="4673"/>
        <w:gridCol w:w="4111"/>
        <w:gridCol w:w="3685"/>
        <w:gridCol w:w="3225"/>
      </w:tblGrid>
      <w:tr w:rsidR="00A61D92" w:rsidRPr="00BF25BA" w14:paraId="77CCF214" w14:textId="77777777" w:rsidTr="00070723">
        <w:tc>
          <w:tcPr>
            <w:tcW w:w="15694" w:type="dxa"/>
            <w:gridSpan w:val="4"/>
            <w:tcBorders>
              <w:bottom w:val="single" w:sz="4" w:space="0" w:color="auto"/>
            </w:tcBorders>
            <w:shd w:val="clear" w:color="auto" w:fill="D9D9D9" w:themeFill="background1" w:themeFillShade="D9"/>
          </w:tcPr>
          <w:p w14:paraId="6C4A41D8" w14:textId="3B2F7158" w:rsidR="00D354CF" w:rsidRPr="00BF25BA" w:rsidRDefault="00DA5384">
            <w:pPr>
              <w:spacing w:before="120" w:after="120"/>
              <w:rPr>
                <w:b/>
                <w:sz w:val="22"/>
                <w:szCs w:val="22"/>
                <w:lang w:val="en-GB"/>
              </w:rPr>
            </w:pPr>
            <w:r>
              <w:rPr>
                <w:b/>
                <w:sz w:val="22"/>
                <w:szCs w:val="22"/>
                <w:lang w:val="en-GB"/>
              </w:rPr>
              <w:lastRenderedPageBreak/>
              <w:t>Methodological</w:t>
            </w:r>
            <w:r w:rsidR="005B18D2">
              <w:rPr>
                <w:b/>
                <w:sz w:val="22"/>
                <w:szCs w:val="22"/>
                <w:lang w:val="en-GB"/>
              </w:rPr>
              <w:t xml:space="preserve"> competence</w:t>
            </w:r>
            <w:r w:rsidR="00756ED5" w:rsidRPr="00BF25BA">
              <w:rPr>
                <w:b/>
                <w:sz w:val="22"/>
                <w:szCs w:val="22"/>
                <w:lang w:val="en-GB"/>
              </w:rPr>
              <w:t xml:space="preserve"> </w:t>
            </w:r>
            <w:r w:rsidR="004E5852">
              <w:rPr>
                <w:b/>
                <w:sz w:val="22"/>
                <w:szCs w:val="22"/>
                <w:lang w:val="en-GB"/>
              </w:rPr>
              <w:t>–</w:t>
            </w:r>
            <w:r w:rsidR="007E0FB0" w:rsidRPr="00BF25BA">
              <w:rPr>
                <w:b/>
                <w:sz w:val="22"/>
                <w:szCs w:val="22"/>
                <w:lang w:val="en-GB"/>
              </w:rPr>
              <w:t xml:space="preserve"> subject</w:t>
            </w:r>
            <w:r w:rsidR="004E5852">
              <w:rPr>
                <w:b/>
                <w:sz w:val="22"/>
                <w:szCs w:val="22"/>
                <w:lang w:val="en-GB"/>
              </w:rPr>
              <w:t xml:space="preserve"> </w:t>
            </w:r>
            <w:r w:rsidR="007E0FB0" w:rsidRPr="00BF25BA">
              <w:rPr>
                <w:b/>
                <w:sz w:val="22"/>
                <w:szCs w:val="22"/>
                <w:lang w:val="en-GB"/>
              </w:rPr>
              <w:t>1</w:t>
            </w:r>
          </w:p>
        </w:tc>
      </w:tr>
      <w:tr w:rsidR="006C35EE" w:rsidRPr="00AD0E57" w14:paraId="60A6F6C9" w14:textId="77777777" w:rsidTr="00931796">
        <w:tc>
          <w:tcPr>
            <w:tcW w:w="4673" w:type="dxa"/>
            <w:shd w:val="clear" w:color="auto" w:fill="D9D9D9" w:themeFill="background1" w:themeFillShade="D9"/>
          </w:tcPr>
          <w:p w14:paraId="0C6FD7CA" w14:textId="77777777" w:rsidR="00D354CF" w:rsidRPr="00BF25BA" w:rsidRDefault="00756ED5">
            <w:pPr>
              <w:spacing w:before="120"/>
              <w:rPr>
                <w:i/>
                <w:lang w:val="en-GB"/>
              </w:rPr>
            </w:pPr>
            <w:r w:rsidRPr="00BF25BA">
              <w:rPr>
                <w:i/>
                <w:lang w:val="en-GB"/>
              </w:rPr>
              <w:t>Definitio</w:t>
            </w:r>
            <w:r w:rsidR="00B96329" w:rsidRPr="00BF25BA">
              <w:rPr>
                <w:i/>
                <w:lang w:val="en-GB"/>
              </w:rPr>
              <w:t xml:space="preserve">n </w:t>
            </w:r>
          </w:p>
        </w:tc>
        <w:tc>
          <w:tcPr>
            <w:tcW w:w="4111" w:type="dxa"/>
            <w:shd w:val="clear" w:color="auto" w:fill="D9D9D9" w:themeFill="background1" w:themeFillShade="D9"/>
          </w:tcPr>
          <w:p w14:paraId="39B610DD" w14:textId="77777777" w:rsidR="00D354CF" w:rsidRPr="00BF25BA" w:rsidRDefault="00756ED5">
            <w:pPr>
              <w:spacing w:before="120"/>
              <w:rPr>
                <w:b/>
                <w:lang w:val="en-GB"/>
              </w:rPr>
            </w:pPr>
            <w:r w:rsidRPr="00BF25BA">
              <w:rPr>
                <w:b/>
                <w:lang w:val="en-GB"/>
              </w:rPr>
              <w:t xml:space="preserve">Evidence </w:t>
            </w:r>
            <w:r w:rsidR="002E58DB" w:rsidRPr="00BF25BA">
              <w:rPr>
                <w:b/>
                <w:lang w:val="en-GB"/>
              </w:rPr>
              <w:t>in portfolio and video clips</w:t>
            </w:r>
            <w:r w:rsidRPr="00BF25BA">
              <w:rPr>
                <w:b/>
                <w:lang w:val="en-GB"/>
              </w:rPr>
              <w:t>:</w:t>
            </w:r>
          </w:p>
        </w:tc>
        <w:tc>
          <w:tcPr>
            <w:tcW w:w="3685" w:type="dxa"/>
            <w:shd w:val="clear" w:color="auto" w:fill="D9D9D9" w:themeFill="background1" w:themeFillShade="D9"/>
          </w:tcPr>
          <w:p w14:paraId="18B1B5C5" w14:textId="77777777" w:rsidR="00D354CF" w:rsidRPr="00BF25BA" w:rsidRDefault="00756ED5">
            <w:pPr>
              <w:spacing w:before="120"/>
              <w:rPr>
                <w:b/>
                <w:lang w:val="en-GB"/>
              </w:rPr>
            </w:pPr>
            <w:r w:rsidRPr="00BF25BA">
              <w:rPr>
                <w:b/>
                <w:lang w:val="en-GB"/>
              </w:rPr>
              <w:t xml:space="preserve">In CGI </w:t>
            </w:r>
            <w:r w:rsidR="00B10703" w:rsidRPr="00BF25BA">
              <w:rPr>
                <w:b/>
                <w:lang w:val="en-GB"/>
              </w:rPr>
              <w:t>ask for</w:t>
            </w:r>
            <w:r w:rsidRPr="00BF25BA">
              <w:rPr>
                <w:b/>
                <w:lang w:val="en-GB"/>
              </w:rPr>
              <w:t>:</w:t>
            </w:r>
          </w:p>
        </w:tc>
        <w:tc>
          <w:tcPr>
            <w:tcW w:w="3225" w:type="dxa"/>
            <w:shd w:val="clear" w:color="auto" w:fill="D9D9D9" w:themeFill="background1" w:themeFillShade="D9"/>
          </w:tcPr>
          <w:p w14:paraId="749704FB" w14:textId="77777777" w:rsidR="00D354CF" w:rsidRPr="00BF25BA" w:rsidRDefault="00756ED5">
            <w:pPr>
              <w:spacing w:before="120"/>
              <w:rPr>
                <w:b/>
                <w:lang w:val="en-GB"/>
              </w:rPr>
            </w:pPr>
            <w:r w:rsidRPr="00BF25BA">
              <w:rPr>
                <w:b/>
                <w:lang w:val="en-GB"/>
              </w:rPr>
              <w:t xml:space="preserve">Additional evidence </w:t>
            </w:r>
            <w:r w:rsidR="00123084" w:rsidRPr="00BF25BA">
              <w:rPr>
                <w:b/>
                <w:lang w:val="en-GB"/>
              </w:rPr>
              <w:t xml:space="preserve">in </w:t>
            </w:r>
            <w:r w:rsidRPr="00BF25BA">
              <w:rPr>
                <w:b/>
                <w:lang w:val="en-GB"/>
              </w:rPr>
              <w:t>the CGI:</w:t>
            </w:r>
          </w:p>
        </w:tc>
      </w:tr>
      <w:tr w:rsidR="00A61D92" w:rsidRPr="00AD0E57" w14:paraId="24CBB28E" w14:textId="77777777" w:rsidTr="0076172F">
        <w:trPr>
          <w:trHeight w:val="746"/>
        </w:trPr>
        <w:tc>
          <w:tcPr>
            <w:tcW w:w="15694" w:type="dxa"/>
            <w:gridSpan w:val="4"/>
            <w:shd w:val="clear" w:color="auto" w:fill="auto"/>
          </w:tcPr>
          <w:p w14:paraId="0D0F736C" w14:textId="07F125E6" w:rsidR="00B91193" w:rsidRPr="00BF25BA" w:rsidRDefault="00756ED5" w:rsidP="0076172F">
            <w:pPr>
              <w:spacing w:before="120" w:after="120"/>
              <w:rPr>
                <w:i/>
                <w:lang w:val="en-GB"/>
              </w:rPr>
            </w:pPr>
            <w:r w:rsidRPr="00BF25BA">
              <w:rPr>
                <w:b/>
                <w:noProof/>
                <w:lang w:val="en-GB"/>
              </w:rPr>
              <mc:AlternateContent>
                <mc:Choice Requires="wps">
                  <w:drawing>
                    <wp:anchor distT="0" distB="0" distL="114300" distR="114300" simplePos="0" relativeHeight="251657216" behindDoc="0" locked="0" layoutInCell="1" allowOverlap="1" wp14:anchorId="42CA6978" wp14:editId="6A3D079E">
                      <wp:simplePos x="0" y="0"/>
                      <wp:positionH relativeFrom="column">
                        <wp:posOffset>1363663</wp:posOffset>
                      </wp:positionH>
                      <wp:positionV relativeFrom="paragraph">
                        <wp:posOffset>154304</wp:posOffset>
                      </wp:positionV>
                      <wp:extent cx="7258050" cy="276225"/>
                      <wp:effectExtent l="0" t="9525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E6DFE"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6978" id="_x0000_s1028" type="#_x0000_t62" style="position:absolute;margin-left:107.4pt;margin-top:12.15pt;width:57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" adj="6670,-6132" fillcolor="#daeef3 [664]" stroked="f" strokeweight="2pt">
                      <v:textbox>
                        <w:txbxContent>
                          <w:p w14:paraId="79CE6DFE"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tc>
      </w:tr>
      <w:tr w:rsidR="006C35EE" w:rsidRPr="00AD0E57" w14:paraId="18034B7E" w14:textId="77777777" w:rsidTr="00756ED5">
        <w:trPr>
          <w:trHeight w:val="6526"/>
        </w:trPr>
        <w:tc>
          <w:tcPr>
            <w:tcW w:w="4673" w:type="dxa"/>
            <w:shd w:val="clear" w:color="auto" w:fill="FFFF99"/>
          </w:tcPr>
          <w:p w14:paraId="4401A200" w14:textId="77777777" w:rsidR="008F2A90" w:rsidRPr="00450E18" w:rsidRDefault="008F2A90" w:rsidP="008F2A90">
            <w:pPr>
              <w:autoSpaceDE w:val="0"/>
              <w:autoSpaceDN w:val="0"/>
              <w:adjustRightInd w:val="0"/>
              <w:spacing w:before="240" w:after="120" w:line="240" w:lineRule="auto"/>
              <w:rPr>
                <w:rFonts w:ascii="Calibri" w:hAnsi="Calibri" w:cs="Calibri"/>
                <w:color w:val="000000"/>
                <w:sz w:val="22"/>
                <w:szCs w:val="20"/>
                <w:lang w:val="en-GB"/>
              </w:rPr>
            </w:pPr>
            <w:r w:rsidRPr="00450E18">
              <w:rPr>
                <w:rFonts w:ascii="Calibri" w:hAnsi="Calibri" w:cs="Calibri"/>
                <w:color w:val="000000"/>
                <w:sz w:val="22"/>
                <w:szCs w:val="20"/>
                <w:lang w:val="en-GB"/>
              </w:rPr>
              <w:t xml:space="preserve">A methodologically competent teacher ensures learners can master the subject matter, in consultation with their colleagues and in accordance with the educational policy of their school. They know how to translate the subject matter into curricula or learning trajectories. </w:t>
            </w:r>
          </w:p>
          <w:p w14:paraId="188B392E" w14:textId="77777777" w:rsidR="0076172F" w:rsidRPr="006F356B" w:rsidRDefault="0076172F" w:rsidP="0076172F">
            <w:pPr>
              <w:autoSpaceDE w:val="0"/>
              <w:autoSpaceDN w:val="0"/>
              <w:adjustRightInd w:val="0"/>
              <w:spacing w:before="240" w:after="120" w:line="240" w:lineRule="auto"/>
              <w:rPr>
                <w:sz w:val="18"/>
                <w:lang w:val="en-GB"/>
              </w:rPr>
            </w:pPr>
            <w:r w:rsidRPr="008B1928">
              <w:rPr>
                <w:rFonts w:ascii="Calibri" w:hAnsi="Calibri" w:cs="Calibri"/>
                <w:sz w:val="18"/>
                <w:lang w:val="en-GB"/>
              </w:rPr>
              <w:t>They do this in a professional, development-oriented manner, in which the following behaviours are recognisable:</w:t>
            </w:r>
          </w:p>
          <w:p w14:paraId="301D4C83" w14:textId="77777777" w:rsidR="0076172F" w:rsidRPr="00D3254A" w:rsidRDefault="0076172F" w:rsidP="00A714B7">
            <w:pPr>
              <w:pStyle w:val="ListParagraph"/>
              <w:numPr>
                <w:ilvl w:val="0"/>
                <w:numId w:val="19"/>
              </w:numPr>
              <w:tabs>
                <w:tab w:val="clear" w:pos="142"/>
                <w:tab w:val="right" w:pos="307"/>
              </w:tabs>
              <w:spacing w:before="120" w:after="120" w:line="240" w:lineRule="auto"/>
              <w:ind w:left="307" w:hanging="284"/>
              <w:rPr>
                <w:rFonts w:ascii="Calibri" w:hAnsi="Calibri"/>
                <w:sz w:val="18"/>
                <w:lang w:val="en-GB"/>
              </w:rPr>
            </w:pPr>
            <w:r w:rsidRPr="00D3254A">
              <w:rPr>
                <w:rFonts w:ascii="Calibri" w:hAnsi="Calibri"/>
                <w:color w:val="000000"/>
                <w:sz w:val="18"/>
                <w:lang w:val="en-GB"/>
              </w:rPr>
              <w:t>The teacher establishes a clear relationship between the learning objectives, the level and characteristics of their learners, the subject matter and the use of various methods and resources.</w:t>
            </w:r>
          </w:p>
          <w:p w14:paraId="6F0D1D45" w14:textId="77777777" w:rsidR="0076172F" w:rsidRPr="00D3254A" w:rsidRDefault="0076172F" w:rsidP="00A714B7">
            <w:pPr>
              <w:pStyle w:val="ListParagraph"/>
              <w:numPr>
                <w:ilvl w:val="0"/>
                <w:numId w:val="19"/>
              </w:numPr>
              <w:tabs>
                <w:tab w:val="clear" w:pos="142"/>
                <w:tab w:val="right" w:pos="307"/>
              </w:tabs>
              <w:spacing w:before="120" w:after="120" w:line="240" w:lineRule="auto"/>
              <w:ind w:left="307" w:hanging="284"/>
              <w:rPr>
                <w:rFonts w:ascii="Calibri" w:hAnsi="Calibri"/>
                <w:sz w:val="18"/>
                <w:lang w:val="en-GB"/>
              </w:rPr>
            </w:pPr>
            <w:r w:rsidRPr="00D3254A">
              <w:rPr>
                <w:rFonts w:ascii="Calibri" w:hAnsi="Calibri"/>
                <w:color w:val="000000"/>
                <w:sz w:val="18"/>
                <w:lang w:val="en-GB"/>
              </w:rPr>
              <w:t>In the execution of their teaching, they track the development of their learners; they regularly and adequately test and analyse whether the learning objectives are being realised and how this is happening; based on their analysis, they make adjustments to their didactics, if necessary.</w:t>
            </w:r>
          </w:p>
          <w:p w14:paraId="6528DE8B" w14:textId="551707FC" w:rsidR="0076172F" w:rsidRPr="00D3254A" w:rsidRDefault="0076172F" w:rsidP="00A714B7">
            <w:pPr>
              <w:pStyle w:val="ListParagraph"/>
              <w:numPr>
                <w:ilvl w:val="0"/>
                <w:numId w:val="19"/>
              </w:numPr>
              <w:tabs>
                <w:tab w:val="clear" w:pos="142"/>
                <w:tab w:val="right" w:pos="307"/>
              </w:tabs>
              <w:spacing w:before="120" w:after="120" w:line="240" w:lineRule="auto"/>
              <w:ind w:left="307" w:hanging="284"/>
              <w:rPr>
                <w:rFonts w:ascii="Calibri" w:hAnsi="Calibri"/>
                <w:lang w:val="en-GB"/>
              </w:rPr>
            </w:pPr>
            <w:r w:rsidRPr="00D3254A">
              <w:rPr>
                <w:rFonts w:ascii="Calibri" w:hAnsi="Calibri"/>
                <w:color w:val="000000"/>
                <w:sz w:val="18"/>
                <w:lang w:val="en-GB"/>
              </w:rPr>
              <w:t xml:space="preserve">Their teaching </w:t>
            </w:r>
            <w:r w:rsidR="00BA6E1D">
              <w:rPr>
                <w:rFonts w:ascii="Calibri" w:hAnsi="Calibri"/>
                <w:color w:val="000000"/>
                <w:sz w:val="18"/>
                <w:lang w:val="en-GB"/>
              </w:rPr>
              <w:t xml:space="preserve">methods </w:t>
            </w:r>
            <w:r w:rsidRPr="00D3254A">
              <w:rPr>
                <w:rFonts w:ascii="Calibri" w:hAnsi="Calibri"/>
                <w:color w:val="000000"/>
                <w:sz w:val="18"/>
                <w:lang w:val="en-GB"/>
              </w:rPr>
              <w:t>move with the times.</w:t>
            </w:r>
          </w:p>
          <w:p w14:paraId="6F8C65BD" w14:textId="02FA2097" w:rsidR="00D354CF" w:rsidRPr="00BF25BA" w:rsidRDefault="0076172F" w:rsidP="0076172F">
            <w:pPr>
              <w:tabs>
                <w:tab w:val="clear" w:pos="142"/>
                <w:tab w:val="clear" w:pos="3261"/>
                <w:tab w:val="clear" w:pos="4253"/>
                <w:tab w:val="clear" w:pos="5529"/>
              </w:tabs>
              <w:spacing w:before="240" w:after="240" w:line="240" w:lineRule="auto"/>
              <w:ind w:left="312" w:hanging="284"/>
              <w:rPr>
                <w:rFonts w:asciiTheme="minorHAnsi" w:hAnsiTheme="minorHAnsi"/>
                <w:i/>
                <w:sz w:val="18"/>
                <w:lang w:val="en-GB"/>
              </w:rPr>
            </w:pPr>
            <w:r w:rsidRPr="006F356B">
              <w:rPr>
                <w:rFonts w:ascii="Calibri" w:hAnsi="Calibri"/>
                <w:i/>
                <w:sz w:val="18"/>
                <w:lang w:val="en-GB"/>
              </w:rPr>
              <w:t>N</w:t>
            </w:r>
            <w:r>
              <w:rPr>
                <w:rFonts w:ascii="Calibri" w:hAnsi="Calibri"/>
                <w:i/>
                <w:sz w:val="18"/>
                <w:lang w:val="en-GB"/>
              </w:rPr>
              <w:t>ote</w:t>
            </w:r>
            <w:r w:rsidRPr="006F356B">
              <w:rPr>
                <w:rFonts w:ascii="Calibri" w:hAnsi="Calibri"/>
                <w:i/>
                <w:sz w:val="18"/>
                <w:lang w:val="en-GB"/>
              </w:rPr>
              <w:t xml:space="preserve">: For a description of </w:t>
            </w:r>
            <w:r w:rsidRPr="006F356B">
              <w:rPr>
                <w:rFonts w:ascii="Calibri" w:hAnsi="Calibri" w:cs="Calibri"/>
                <w:i/>
                <w:color w:val="000000"/>
                <w:sz w:val="18"/>
                <w:lang w:val="en-GB"/>
              </w:rPr>
              <w:t xml:space="preserve">the underlying subject-related </w:t>
            </w:r>
            <w:r w:rsidRPr="006F356B">
              <w:rPr>
                <w:rFonts w:ascii="Calibri" w:hAnsi="Calibri" w:cs="Calibri"/>
                <w:color w:val="000000"/>
                <w:sz w:val="18"/>
                <w:lang w:val="en-GB"/>
              </w:rPr>
              <w:t xml:space="preserve">knowledge </w:t>
            </w:r>
            <w:r w:rsidRPr="006F356B">
              <w:rPr>
                <w:rFonts w:ascii="Calibri" w:hAnsi="Calibri" w:cs="Calibri"/>
                <w:i/>
                <w:color w:val="000000"/>
                <w:sz w:val="18"/>
                <w:lang w:val="en-GB"/>
              </w:rPr>
              <w:t xml:space="preserve">and </w:t>
            </w:r>
            <w:r w:rsidRPr="006F356B">
              <w:rPr>
                <w:rFonts w:ascii="Calibri" w:hAnsi="Calibri" w:cs="Calibri"/>
                <w:color w:val="000000"/>
                <w:sz w:val="18"/>
                <w:lang w:val="en-GB"/>
              </w:rPr>
              <w:t>skills</w:t>
            </w:r>
            <w:r w:rsidRPr="006F356B">
              <w:rPr>
                <w:rFonts w:ascii="Calibri" w:hAnsi="Calibri" w:cs="Calibri"/>
                <w:i/>
                <w:color w:val="000000"/>
                <w:sz w:val="18"/>
                <w:lang w:val="en-GB"/>
              </w:rPr>
              <w:t>, see the full description of the competence requirements in the assessment manual.</w:t>
            </w:r>
          </w:p>
        </w:tc>
        <w:tc>
          <w:tcPr>
            <w:tcW w:w="4111" w:type="dxa"/>
          </w:tcPr>
          <w:p w14:paraId="063A7555" w14:textId="77777777" w:rsidR="0033343A" w:rsidRPr="00BF25BA" w:rsidRDefault="0033343A" w:rsidP="005B18D2">
            <w:pPr>
              <w:rPr>
                <w:lang w:val="en-GB"/>
              </w:rPr>
            </w:pPr>
          </w:p>
        </w:tc>
        <w:tc>
          <w:tcPr>
            <w:tcW w:w="3685" w:type="dxa"/>
          </w:tcPr>
          <w:p w14:paraId="0BB3E598" w14:textId="77777777" w:rsidR="00A61D92" w:rsidRPr="00BF25BA" w:rsidRDefault="00A61D92" w:rsidP="009971C7">
            <w:pPr>
              <w:rPr>
                <w:lang w:val="en-GB"/>
              </w:rPr>
            </w:pPr>
          </w:p>
        </w:tc>
        <w:tc>
          <w:tcPr>
            <w:tcW w:w="3225" w:type="dxa"/>
          </w:tcPr>
          <w:p w14:paraId="0F7BB60A" w14:textId="77777777" w:rsidR="00A61D92" w:rsidRPr="00BF25BA" w:rsidRDefault="00A61D92" w:rsidP="009971C7">
            <w:pPr>
              <w:rPr>
                <w:lang w:val="en-GB"/>
              </w:rPr>
            </w:pPr>
          </w:p>
        </w:tc>
      </w:tr>
      <w:tr w:rsidR="006C35EE" w:rsidRPr="00DA5384" w14:paraId="29008F47" w14:textId="77777777" w:rsidTr="006620B8">
        <w:trPr>
          <w:trHeight w:val="1075"/>
        </w:trPr>
        <w:tc>
          <w:tcPr>
            <w:tcW w:w="4673" w:type="dxa"/>
          </w:tcPr>
          <w:p w14:paraId="5173DA8B" w14:textId="17ED6EC4" w:rsidR="00D354CF" w:rsidRPr="00BF25BA" w:rsidRDefault="00756ED5">
            <w:pPr>
              <w:spacing w:before="120" w:after="120"/>
              <w:rPr>
                <w:b/>
                <w:lang w:val="en-GB"/>
              </w:rPr>
            </w:pPr>
            <w:r w:rsidRPr="00BF25BA">
              <w:rPr>
                <w:b/>
                <w:lang w:val="en-GB"/>
              </w:rPr>
              <w:t xml:space="preserve">Own comments on </w:t>
            </w:r>
            <w:r w:rsidR="001F3904">
              <w:rPr>
                <w:b/>
                <w:lang w:val="en-GB"/>
              </w:rPr>
              <w:t>methodological</w:t>
            </w:r>
            <w:r w:rsidRPr="00BF25BA">
              <w:rPr>
                <w:b/>
                <w:lang w:val="en-GB"/>
              </w:rPr>
              <w:t xml:space="preserve"> </w:t>
            </w:r>
            <w:r w:rsidR="006C35EE" w:rsidRPr="00BF25BA">
              <w:rPr>
                <w:b/>
                <w:lang w:val="en-GB"/>
              </w:rPr>
              <w:t>competence</w:t>
            </w:r>
          </w:p>
          <w:p w14:paraId="710CB1E1" w14:textId="77777777" w:rsidR="00A61D92" w:rsidRPr="00BF25BA" w:rsidRDefault="00A61D92" w:rsidP="009971C7">
            <w:pPr>
              <w:spacing w:before="120" w:after="120"/>
              <w:rPr>
                <w:lang w:val="en-GB"/>
              </w:rPr>
            </w:pPr>
          </w:p>
        </w:tc>
        <w:tc>
          <w:tcPr>
            <w:tcW w:w="11021" w:type="dxa"/>
            <w:gridSpan w:val="3"/>
          </w:tcPr>
          <w:p w14:paraId="22DD9096" w14:textId="77777777" w:rsidR="00A61D92" w:rsidRPr="00BF25BA" w:rsidRDefault="00A61D92" w:rsidP="009971C7">
            <w:pPr>
              <w:rPr>
                <w:lang w:val="en-GB"/>
              </w:rPr>
            </w:pPr>
          </w:p>
        </w:tc>
      </w:tr>
    </w:tbl>
    <w:p w14:paraId="2027981D" w14:textId="77777777" w:rsidR="0076172F" w:rsidRPr="00756ED5" w:rsidRDefault="0076172F">
      <w:pPr>
        <w:rPr>
          <w:lang w:val="en-US"/>
        </w:rPr>
      </w:pPr>
      <w:r w:rsidRPr="00756ED5">
        <w:rPr>
          <w:lang w:val="en-US"/>
        </w:rPr>
        <w:br w:type="page"/>
      </w:r>
    </w:p>
    <w:tbl>
      <w:tblPr>
        <w:tblStyle w:val="TableGrid"/>
        <w:tblW w:w="0" w:type="auto"/>
        <w:tblLook w:val="04A0" w:firstRow="1" w:lastRow="0" w:firstColumn="1" w:lastColumn="0" w:noHBand="0" w:noVBand="1"/>
      </w:tblPr>
      <w:tblGrid>
        <w:gridCol w:w="4673"/>
        <w:gridCol w:w="4111"/>
        <w:gridCol w:w="3685"/>
        <w:gridCol w:w="3225"/>
      </w:tblGrid>
      <w:tr w:rsidR="007E0FB0" w:rsidRPr="00BF25BA" w14:paraId="39C91956" w14:textId="77777777" w:rsidTr="00EB5838">
        <w:tc>
          <w:tcPr>
            <w:tcW w:w="15694" w:type="dxa"/>
            <w:gridSpan w:val="4"/>
            <w:tcBorders>
              <w:bottom w:val="single" w:sz="4" w:space="0" w:color="auto"/>
            </w:tcBorders>
            <w:shd w:val="clear" w:color="auto" w:fill="D9D9D9" w:themeFill="background1" w:themeFillShade="D9"/>
          </w:tcPr>
          <w:p w14:paraId="158566E5" w14:textId="52E3C9D9" w:rsidR="00D354CF" w:rsidRPr="00BF25BA" w:rsidRDefault="001F3904">
            <w:pPr>
              <w:spacing w:before="120" w:after="120"/>
              <w:rPr>
                <w:b/>
                <w:sz w:val="22"/>
                <w:szCs w:val="22"/>
                <w:lang w:val="en-GB"/>
              </w:rPr>
            </w:pPr>
            <w:r>
              <w:rPr>
                <w:b/>
                <w:sz w:val="22"/>
                <w:szCs w:val="22"/>
                <w:lang w:val="en-GB"/>
              </w:rPr>
              <w:lastRenderedPageBreak/>
              <w:t>Methodological</w:t>
            </w:r>
            <w:r w:rsidR="0076172F">
              <w:rPr>
                <w:b/>
                <w:sz w:val="22"/>
                <w:szCs w:val="22"/>
                <w:lang w:val="en-GB"/>
              </w:rPr>
              <w:t xml:space="preserve"> competence</w:t>
            </w:r>
            <w:r w:rsidR="0076172F" w:rsidRPr="00BF25BA">
              <w:rPr>
                <w:b/>
                <w:sz w:val="22"/>
                <w:szCs w:val="22"/>
                <w:lang w:val="en-GB"/>
              </w:rPr>
              <w:t xml:space="preserve"> </w:t>
            </w:r>
            <w:r w:rsidR="0076172F">
              <w:rPr>
                <w:b/>
                <w:sz w:val="22"/>
                <w:szCs w:val="22"/>
                <w:lang w:val="en-GB"/>
              </w:rPr>
              <w:t>–</w:t>
            </w:r>
            <w:r w:rsidR="0076172F" w:rsidRPr="00BF25BA">
              <w:rPr>
                <w:b/>
                <w:sz w:val="22"/>
                <w:szCs w:val="22"/>
                <w:lang w:val="en-GB"/>
              </w:rPr>
              <w:t xml:space="preserve"> subject</w:t>
            </w:r>
            <w:r w:rsidR="0076172F">
              <w:rPr>
                <w:b/>
                <w:sz w:val="22"/>
                <w:szCs w:val="22"/>
                <w:lang w:val="en-GB"/>
              </w:rPr>
              <w:t xml:space="preserve"> 2</w:t>
            </w:r>
          </w:p>
        </w:tc>
      </w:tr>
      <w:tr w:rsidR="007E0FB0" w:rsidRPr="00AD0E57" w14:paraId="298BE7C5" w14:textId="77777777" w:rsidTr="00EB5838">
        <w:tc>
          <w:tcPr>
            <w:tcW w:w="4673" w:type="dxa"/>
            <w:shd w:val="clear" w:color="auto" w:fill="D9D9D9" w:themeFill="background1" w:themeFillShade="D9"/>
          </w:tcPr>
          <w:p w14:paraId="72DDD048" w14:textId="77777777" w:rsidR="00D354CF" w:rsidRPr="00BF25BA" w:rsidRDefault="00756ED5">
            <w:pPr>
              <w:spacing w:before="120"/>
              <w:rPr>
                <w:i/>
                <w:lang w:val="en-GB"/>
              </w:rPr>
            </w:pPr>
            <w:r w:rsidRPr="00BF25BA">
              <w:rPr>
                <w:i/>
                <w:lang w:val="en-GB"/>
              </w:rPr>
              <w:t xml:space="preserve">Definition </w:t>
            </w:r>
          </w:p>
        </w:tc>
        <w:tc>
          <w:tcPr>
            <w:tcW w:w="4111" w:type="dxa"/>
            <w:shd w:val="clear" w:color="auto" w:fill="D9D9D9" w:themeFill="background1" w:themeFillShade="D9"/>
          </w:tcPr>
          <w:p w14:paraId="428C4468" w14:textId="77777777" w:rsidR="00D354CF" w:rsidRPr="00BF25BA" w:rsidRDefault="00756ED5">
            <w:pPr>
              <w:spacing w:before="120"/>
              <w:rPr>
                <w:b/>
                <w:lang w:val="en-GB"/>
              </w:rPr>
            </w:pPr>
            <w:r w:rsidRPr="00BF25BA">
              <w:rPr>
                <w:b/>
                <w:lang w:val="en-GB"/>
              </w:rPr>
              <w:t>Evidence in portfolio and video clips:</w:t>
            </w:r>
          </w:p>
        </w:tc>
        <w:tc>
          <w:tcPr>
            <w:tcW w:w="3685" w:type="dxa"/>
            <w:shd w:val="clear" w:color="auto" w:fill="D9D9D9" w:themeFill="background1" w:themeFillShade="D9"/>
          </w:tcPr>
          <w:p w14:paraId="1A291324" w14:textId="77777777" w:rsidR="00D354CF" w:rsidRPr="00BF25BA" w:rsidRDefault="00756ED5">
            <w:pPr>
              <w:spacing w:before="120"/>
              <w:rPr>
                <w:b/>
                <w:lang w:val="en-GB"/>
              </w:rPr>
            </w:pPr>
            <w:r w:rsidRPr="00BF25BA">
              <w:rPr>
                <w:b/>
                <w:lang w:val="en-GB"/>
              </w:rPr>
              <w:t>In CGI ask for:</w:t>
            </w:r>
          </w:p>
        </w:tc>
        <w:tc>
          <w:tcPr>
            <w:tcW w:w="3225" w:type="dxa"/>
            <w:shd w:val="clear" w:color="auto" w:fill="D9D9D9" w:themeFill="background1" w:themeFillShade="D9"/>
          </w:tcPr>
          <w:p w14:paraId="34CFF8E3" w14:textId="77777777" w:rsidR="00D354CF" w:rsidRPr="00BF25BA" w:rsidRDefault="00756ED5">
            <w:pPr>
              <w:spacing w:before="120"/>
              <w:rPr>
                <w:b/>
                <w:lang w:val="en-GB"/>
              </w:rPr>
            </w:pPr>
            <w:r w:rsidRPr="00BF25BA">
              <w:rPr>
                <w:b/>
                <w:lang w:val="en-GB"/>
              </w:rPr>
              <w:t>Additional evidence in the CGI:</w:t>
            </w:r>
          </w:p>
        </w:tc>
      </w:tr>
      <w:tr w:rsidR="007E0FB0" w:rsidRPr="00AD0E57" w14:paraId="28CB33DD" w14:textId="77777777" w:rsidTr="0076172F">
        <w:trPr>
          <w:trHeight w:val="746"/>
        </w:trPr>
        <w:tc>
          <w:tcPr>
            <w:tcW w:w="15694" w:type="dxa"/>
            <w:gridSpan w:val="4"/>
            <w:shd w:val="clear" w:color="auto" w:fill="auto"/>
          </w:tcPr>
          <w:p w14:paraId="02664755" w14:textId="2416BB92" w:rsidR="007E0FB0" w:rsidRPr="00BF25BA" w:rsidRDefault="00756ED5" w:rsidP="0076172F">
            <w:pPr>
              <w:spacing w:before="120" w:after="120"/>
              <w:rPr>
                <w:i/>
                <w:lang w:val="en-GB"/>
              </w:rPr>
            </w:pPr>
            <w:r w:rsidRPr="00BF25BA">
              <w:rPr>
                <w:b/>
                <w:noProof/>
                <w:lang w:val="en-GB"/>
              </w:rPr>
              <mc:AlternateContent>
                <mc:Choice Requires="wps">
                  <w:drawing>
                    <wp:anchor distT="0" distB="0" distL="114300" distR="114300" simplePos="0" relativeHeight="251691520" behindDoc="0" locked="0" layoutInCell="1" allowOverlap="1" wp14:anchorId="425A2F3C" wp14:editId="18D2EDC9">
                      <wp:simplePos x="0" y="0"/>
                      <wp:positionH relativeFrom="column">
                        <wp:posOffset>1363663</wp:posOffset>
                      </wp:positionH>
                      <wp:positionV relativeFrom="paragraph">
                        <wp:posOffset>154304</wp:posOffset>
                      </wp:positionV>
                      <wp:extent cx="7258050" cy="276225"/>
                      <wp:effectExtent l="0" t="95250" r="0" b="9525"/>
                      <wp:wrapNone/>
                      <wp:docPr id="3"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6AEF4"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2F3C" id="_x0000_s1029" type="#_x0000_t62" style="position:absolute;margin-left:107.4pt;margin-top:12.15pt;width:571.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" adj="6670,-6132" fillcolor="#daeef3 [664]" stroked="f" strokeweight="2pt">
                      <v:textbox>
                        <w:txbxContent>
                          <w:p w14:paraId="6E36AEF4"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tc>
      </w:tr>
      <w:tr w:rsidR="007E0FB0" w:rsidRPr="00AD0E57" w14:paraId="33D68773" w14:textId="77777777" w:rsidTr="00756ED5">
        <w:trPr>
          <w:trHeight w:val="6668"/>
        </w:trPr>
        <w:tc>
          <w:tcPr>
            <w:tcW w:w="4673" w:type="dxa"/>
            <w:shd w:val="clear" w:color="auto" w:fill="FFFF99"/>
          </w:tcPr>
          <w:p w14:paraId="1FABCCE8" w14:textId="77777777" w:rsidR="008F2A90" w:rsidRPr="00450E18" w:rsidRDefault="008F2A90" w:rsidP="008F2A90">
            <w:pPr>
              <w:autoSpaceDE w:val="0"/>
              <w:autoSpaceDN w:val="0"/>
              <w:adjustRightInd w:val="0"/>
              <w:spacing w:before="240" w:after="120" w:line="240" w:lineRule="auto"/>
              <w:rPr>
                <w:rFonts w:ascii="Calibri" w:hAnsi="Calibri" w:cs="Calibri"/>
                <w:color w:val="000000"/>
                <w:sz w:val="22"/>
                <w:szCs w:val="20"/>
                <w:lang w:val="en-GB"/>
              </w:rPr>
            </w:pPr>
            <w:r w:rsidRPr="00450E18">
              <w:rPr>
                <w:rFonts w:ascii="Calibri" w:hAnsi="Calibri" w:cs="Calibri"/>
                <w:color w:val="000000"/>
                <w:sz w:val="22"/>
                <w:szCs w:val="20"/>
                <w:lang w:val="en-GB"/>
              </w:rPr>
              <w:t xml:space="preserve">A methodologically competent teacher ensures learners can master the subject matter, in consultation with their colleagues and in accordance with the educational policy of their school. They know how to translate the subject matter into curricula or learning trajectories. </w:t>
            </w:r>
          </w:p>
          <w:p w14:paraId="3B87B261" w14:textId="77777777" w:rsidR="002228EB" w:rsidRPr="006F356B" w:rsidRDefault="002228EB" w:rsidP="002228EB">
            <w:pPr>
              <w:autoSpaceDE w:val="0"/>
              <w:autoSpaceDN w:val="0"/>
              <w:adjustRightInd w:val="0"/>
              <w:spacing w:before="240" w:after="120" w:line="240" w:lineRule="auto"/>
              <w:rPr>
                <w:sz w:val="18"/>
                <w:lang w:val="en-GB"/>
              </w:rPr>
            </w:pPr>
            <w:r w:rsidRPr="008B1928">
              <w:rPr>
                <w:rFonts w:ascii="Calibri" w:hAnsi="Calibri" w:cs="Calibri"/>
                <w:sz w:val="18"/>
                <w:lang w:val="en-GB"/>
              </w:rPr>
              <w:t>They do this in a professional, development-oriented manner, in which the following behaviours are recognisable:</w:t>
            </w:r>
          </w:p>
          <w:p w14:paraId="5FD2F626" w14:textId="77777777" w:rsidR="002228EB" w:rsidRPr="00D3254A" w:rsidRDefault="002228EB" w:rsidP="002228EB">
            <w:pPr>
              <w:pStyle w:val="ListParagraph"/>
              <w:numPr>
                <w:ilvl w:val="0"/>
                <w:numId w:val="19"/>
              </w:numPr>
              <w:tabs>
                <w:tab w:val="clear" w:pos="142"/>
                <w:tab w:val="right" w:pos="307"/>
              </w:tabs>
              <w:spacing w:before="120" w:after="120" w:line="240" w:lineRule="auto"/>
              <w:ind w:left="307" w:hanging="284"/>
              <w:rPr>
                <w:rFonts w:ascii="Calibri" w:hAnsi="Calibri"/>
                <w:sz w:val="18"/>
                <w:lang w:val="en-GB"/>
              </w:rPr>
            </w:pPr>
            <w:r w:rsidRPr="00D3254A">
              <w:rPr>
                <w:rFonts w:ascii="Calibri" w:hAnsi="Calibri"/>
                <w:color w:val="000000"/>
                <w:sz w:val="18"/>
                <w:lang w:val="en-GB"/>
              </w:rPr>
              <w:t>The teacher establishes a clear relationship between the learning objectives, the level and characteristics of their learners, the subject matter and the use of various methods and resources.</w:t>
            </w:r>
          </w:p>
          <w:p w14:paraId="3B39F183" w14:textId="77777777" w:rsidR="002228EB" w:rsidRPr="00D3254A" w:rsidRDefault="002228EB" w:rsidP="002228EB">
            <w:pPr>
              <w:pStyle w:val="ListParagraph"/>
              <w:numPr>
                <w:ilvl w:val="0"/>
                <w:numId w:val="19"/>
              </w:numPr>
              <w:tabs>
                <w:tab w:val="clear" w:pos="142"/>
                <w:tab w:val="right" w:pos="307"/>
              </w:tabs>
              <w:spacing w:before="120" w:after="120" w:line="240" w:lineRule="auto"/>
              <w:ind w:left="307" w:hanging="284"/>
              <w:rPr>
                <w:rFonts w:ascii="Calibri" w:hAnsi="Calibri"/>
                <w:sz w:val="18"/>
                <w:lang w:val="en-GB"/>
              </w:rPr>
            </w:pPr>
            <w:r w:rsidRPr="00D3254A">
              <w:rPr>
                <w:rFonts w:ascii="Calibri" w:hAnsi="Calibri"/>
                <w:color w:val="000000"/>
                <w:sz w:val="18"/>
                <w:lang w:val="en-GB"/>
              </w:rPr>
              <w:t>In the execution of their teaching, they track the development of their learners; they regularly and adequately test and analyse whether the learning objectives are being realised and how this is happening; based on their analysis, they make adjustments to their didactics, if necessary.</w:t>
            </w:r>
          </w:p>
          <w:p w14:paraId="38F30309" w14:textId="1557FEBB" w:rsidR="002228EB" w:rsidRPr="00D3254A" w:rsidRDefault="002228EB" w:rsidP="002228EB">
            <w:pPr>
              <w:pStyle w:val="ListParagraph"/>
              <w:numPr>
                <w:ilvl w:val="0"/>
                <w:numId w:val="19"/>
              </w:numPr>
              <w:tabs>
                <w:tab w:val="clear" w:pos="142"/>
                <w:tab w:val="right" w:pos="307"/>
              </w:tabs>
              <w:spacing w:before="120" w:after="120" w:line="240" w:lineRule="auto"/>
              <w:ind w:left="307" w:hanging="284"/>
              <w:rPr>
                <w:rFonts w:ascii="Calibri" w:hAnsi="Calibri"/>
                <w:lang w:val="en-GB"/>
              </w:rPr>
            </w:pPr>
            <w:r w:rsidRPr="00D3254A">
              <w:rPr>
                <w:rFonts w:ascii="Calibri" w:hAnsi="Calibri"/>
                <w:color w:val="000000"/>
                <w:sz w:val="18"/>
                <w:lang w:val="en-GB"/>
              </w:rPr>
              <w:t>Their teaching</w:t>
            </w:r>
            <w:r w:rsidR="00BA6E1D">
              <w:rPr>
                <w:rFonts w:ascii="Calibri" w:hAnsi="Calibri"/>
                <w:color w:val="000000"/>
                <w:sz w:val="18"/>
                <w:lang w:val="en-GB"/>
              </w:rPr>
              <w:t xml:space="preserve"> methods</w:t>
            </w:r>
            <w:r w:rsidRPr="00D3254A">
              <w:rPr>
                <w:rFonts w:ascii="Calibri" w:hAnsi="Calibri"/>
                <w:color w:val="000000"/>
                <w:sz w:val="18"/>
                <w:lang w:val="en-GB"/>
              </w:rPr>
              <w:t xml:space="preserve"> move with the times.</w:t>
            </w:r>
          </w:p>
          <w:p w14:paraId="00F3FB0C" w14:textId="5DC83EF1" w:rsidR="00D354CF" w:rsidRPr="00BF25BA" w:rsidRDefault="002228EB" w:rsidP="002228EB">
            <w:pPr>
              <w:tabs>
                <w:tab w:val="clear" w:pos="142"/>
                <w:tab w:val="clear" w:pos="3261"/>
                <w:tab w:val="clear" w:pos="4253"/>
                <w:tab w:val="clear" w:pos="5529"/>
              </w:tabs>
              <w:spacing w:before="240" w:after="240" w:line="240" w:lineRule="auto"/>
              <w:ind w:left="312" w:hanging="284"/>
              <w:rPr>
                <w:rFonts w:asciiTheme="minorHAnsi" w:hAnsiTheme="minorHAnsi"/>
                <w:i/>
                <w:sz w:val="18"/>
                <w:lang w:val="en-GB"/>
              </w:rPr>
            </w:pPr>
            <w:r w:rsidRPr="006F356B">
              <w:rPr>
                <w:rFonts w:ascii="Calibri" w:hAnsi="Calibri"/>
                <w:i/>
                <w:sz w:val="18"/>
                <w:lang w:val="en-GB"/>
              </w:rPr>
              <w:t>N</w:t>
            </w:r>
            <w:r>
              <w:rPr>
                <w:rFonts w:ascii="Calibri" w:hAnsi="Calibri"/>
                <w:i/>
                <w:sz w:val="18"/>
                <w:lang w:val="en-GB"/>
              </w:rPr>
              <w:t>ote</w:t>
            </w:r>
            <w:r w:rsidRPr="006F356B">
              <w:rPr>
                <w:rFonts w:ascii="Calibri" w:hAnsi="Calibri"/>
                <w:i/>
                <w:sz w:val="18"/>
                <w:lang w:val="en-GB"/>
              </w:rPr>
              <w:t xml:space="preserve">: For a description of </w:t>
            </w:r>
            <w:r w:rsidRPr="006F356B">
              <w:rPr>
                <w:rFonts w:ascii="Calibri" w:hAnsi="Calibri" w:cs="Calibri"/>
                <w:i/>
                <w:color w:val="000000"/>
                <w:sz w:val="18"/>
                <w:lang w:val="en-GB"/>
              </w:rPr>
              <w:t xml:space="preserve">the underlying subject-related </w:t>
            </w:r>
            <w:r w:rsidRPr="006F356B">
              <w:rPr>
                <w:rFonts w:ascii="Calibri" w:hAnsi="Calibri" w:cs="Calibri"/>
                <w:color w:val="000000"/>
                <w:sz w:val="18"/>
                <w:lang w:val="en-GB"/>
              </w:rPr>
              <w:t xml:space="preserve">knowledge </w:t>
            </w:r>
            <w:r w:rsidRPr="006F356B">
              <w:rPr>
                <w:rFonts w:ascii="Calibri" w:hAnsi="Calibri" w:cs="Calibri"/>
                <w:i/>
                <w:color w:val="000000"/>
                <w:sz w:val="18"/>
                <w:lang w:val="en-GB"/>
              </w:rPr>
              <w:t xml:space="preserve">and </w:t>
            </w:r>
            <w:r w:rsidRPr="006F356B">
              <w:rPr>
                <w:rFonts w:ascii="Calibri" w:hAnsi="Calibri" w:cs="Calibri"/>
                <w:color w:val="000000"/>
                <w:sz w:val="18"/>
                <w:lang w:val="en-GB"/>
              </w:rPr>
              <w:t>skills</w:t>
            </w:r>
            <w:r w:rsidRPr="006F356B">
              <w:rPr>
                <w:rFonts w:ascii="Calibri" w:hAnsi="Calibri" w:cs="Calibri"/>
                <w:i/>
                <w:color w:val="000000"/>
                <w:sz w:val="18"/>
                <w:lang w:val="en-GB"/>
              </w:rPr>
              <w:t>, see the full description of the competence requirements in the assessment manual.</w:t>
            </w:r>
          </w:p>
        </w:tc>
        <w:tc>
          <w:tcPr>
            <w:tcW w:w="4111" w:type="dxa"/>
          </w:tcPr>
          <w:p w14:paraId="58ABE1F1" w14:textId="77777777" w:rsidR="007E0FB0" w:rsidRPr="00BF25BA" w:rsidRDefault="007E0FB0" w:rsidP="002228EB">
            <w:pPr>
              <w:rPr>
                <w:lang w:val="en-GB"/>
              </w:rPr>
            </w:pPr>
          </w:p>
        </w:tc>
        <w:tc>
          <w:tcPr>
            <w:tcW w:w="3685" w:type="dxa"/>
          </w:tcPr>
          <w:p w14:paraId="5507B73D" w14:textId="77777777" w:rsidR="007E0FB0" w:rsidRPr="00BF25BA" w:rsidRDefault="007E0FB0" w:rsidP="00EB5838">
            <w:pPr>
              <w:rPr>
                <w:lang w:val="en-GB"/>
              </w:rPr>
            </w:pPr>
          </w:p>
        </w:tc>
        <w:tc>
          <w:tcPr>
            <w:tcW w:w="3225" w:type="dxa"/>
          </w:tcPr>
          <w:p w14:paraId="240D788D" w14:textId="77777777" w:rsidR="007E0FB0" w:rsidRPr="00BF25BA" w:rsidRDefault="007E0FB0" w:rsidP="00EB5838">
            <w:pPr>
              <w:rPr>
                <w:lang w:val="en-GB"/>
              </w:rPr>
            </w:pPr>
          </w:p>
        </w:tc>
      </w:tr>
      <w:tr w:rsidR="007E0FB0" w:rsidRPr="00DA5384" w14:paraId="1F59AC8B" w14:textId="77777777" w:rsidTr="00756ED5">
        <w:trPr>
          <w:trHeight w:val="966"/>
        </w:trPr>
        <w:tc>
          <w:tcPr>
            <w:tcW w:w="4673" w:type="dxa"/>
          </w:tcPr>
          <w:p w14:paraId="48171288" w14:textId="47381DA6" w:rsidR="00D354CF" w:rsidRPr="00BF25BA" w:rsidRDefault="00756ED5">
            <w:pPr>
              <w:spacing w:before="120" w:after="120"/>
              <w:rPr>
                <w:b/>
                <w:lang w:val="en-GB"/>
              </w:rPr>
            </w:pPr>
            <w:r w:rsidRPr="00BF25BA">
              <w:rPr>
                <w:b/>
                <w:lang w:val="en-GB"/>
              </w:rPr>
              <w:t xml:space="preserve">Own comments on </w:t>
            </w:r>
            <w:r w:rsidR="001F3904">
              <w:rPr>
                <w:b/>
                <w:lang w:val="en-GB"/>
              </w:rPr>
              <w:t>methodological</w:t>
            </w:r>
            <w:r w:rsidRPr="00BF25BA">
              <w:rPr>
                <w:b/>
                <w:lang w:val="en-GB"/>
              </w:rPr>
              <w:t xml:space="preserve"> competence</w:t>
            </w:r>
          </w:p>
          <w:p w14:paraId="2E4B6891" w14:textId="77777777" w:rsidR="007E0FB0" w:rsidRPr="00BF25BA" w:rsidRDefault="007E0FB0" w:rsidP="00EB5838">
            <w:pPr>
              <w:spacing w:before="120" w:after="120"/>
              <w:rPr>
                <w:lang w:val="en-GB"/>
              </w:rPr>
            </w:pPr>
          </w:p>
        </w:tc>
        <w:tc>
          <w:tcPr>
            <w:tcW w:w="11021" w:type="dxa"/>
            <w:gridSpan w:val="3"/>
          </w:tcPr>
          <w:p w14:paraId="6830487C" w14:textId="77777777" w:rsidR="007E0FB0" w:rsidRPr="00BF25BA" w:rsidRDefault="007E0FB0" w:rsidP="00EB5838">
            <w:pPr>
              <w:rPr>
                <w:lang w:val="en-GB"/>
              </w:rPr>
            </w:pPr>
          </w:p>
        </w:tc>
      </w:tr>
    </w:tbl>
    <w:p w14:paraId="4E3D0EC3" w14:textId="77777777" w:rsidR="007E0FB0" w:rsidRPr="00BF25BA" w:rsidRDefault="007E0FB0">
      <w:pPr>
        <w:rPr>
          <w:lang w:val="en-GB"/>
        </w:rPr>
      </w:pPr>
      <w:r w:rsidRPr="00BF25BA">
        <w:rPr>
          <w:lang w:val="en-GB"/>
        </w:rPr>
        <w:br w:type="page"/>
      </w:r>
    </w:p>
    <w:tbl>
      <w:tblPr>
        <w:tblStyle w:val="TableGrid"/>
        <w:tblW w:w="0" w:type="auto"/>
        <w:tblLook w:val="04A0" w:firstRow="1" w:lastRow="0" w:firstColumn="1" w:lastColumn="0" w:noHBand="0" w:noVBand="1"/>
      </w:tblPr>
      <w:tblGrid>
        <w:gridCol w:w="4673"/>
        <w:gridCol w:w="4111"/>
        <w:gridCol w:w="3685"/>
        <w:gridCol w:w="3225"/>
      </w:tblGrid>
      <w:tr w:rsidR="00A61D92" w:rsidRPr="00BF25BA" w14:paraId="2B0E10A3" w14:textId="77777777" w:rsidTr="00B96329">
        <w:tc>
          <w:tcPr>
            <w:tcW w:w="15694" w:type="dxa"/>
            <w:gridSpan w:val="4"/>
            <w:tcBorders>
              <w:bottom w:val="single" w:sz="4" w:space="0" w:color="auto"/>
            </w:tcBorders>
            <w:shd w:val="clear" w:color="auto" w:fill="D9D9D9" w:themeFill="background1" w:themeFillShade="D9"/>
          </w:tcPr>
          <w:p w14:paraId="176C2682" w14:textId="77777777" w:rsidR="00D354CF" w:rsidRPr="00BF25BA" w:rsidRDefault="00756ED5">
            <w:pPr>
              <w:spacing w:before="120" w:after="120"/>
              <w:rPr>
                <w:b/>
                <w:lang w:val="en-GB"/>
              </w:rPr>
            </w:pPr>
            <w:r w:rsidRPr="00BF25BA">
              <w:rPr>
                <w:b/>
                <w:sz w:val="22"/>
                <w:szCs w:val="22"/>
                <w:lang w:val="en-GB"/>
              </w:rPr>
              <w:lastRenderedPageBreak/>
              <w:t>Pedagogical competence</w:t>
            </w:r>
          </w:p>
        </w:tc>
      </w:tr>
      <w:tr w:rsidR="00B96329" w:rsidRPr="00AD0E57" w14:paraId="2F7C9CC3" w14:textId="77777777" w:rsidTr="002E58DB">
        <w:tc>
          <w:tcPr>
            <w:tcW w:w="4673" w:type="dxa"/>
            <w:shd w:val="clear" w:color="auto" w:fill="D9D9D9" w:themeFill="background1" w:themeFillShade="D9"/>
          </w:tcPr>
          <w:p w14:paraId="55A0F4A9" w14:textId="77777777" w:rsidR="00D354CF" w:rsidRPr="00BF25BA" w:rsidRDefault="00B91193">
            <w:pPr>
              <w:spacing w:before="120"/>
              <w:rPr>
                <w:i/>
                <w:lang w:val="en-GB"/>
              </w:rPr>
            </w:pPr>
            <w:r w:rsidRPr="00BF25BA">
              <w:rPr>
                <w:i/>
                <w:lang w:val="en-GB"/>
              </w:rPr>
              <w:t>Definition</w:t>
            </w:r>
          </w:p>
        </w:tc>
        <w:tc>
          <w:tcPr>
            <w:tcW w:w="4111" w:type="dxa"/>
            <w:shd w:val="clear" w:color="auto" w:fill="D9D9D9" w:themeFill="background1" w:themeFillShade="D9"/>
          </w:tcPr>
          <w:p w14:paraId="1AD6E11F" w14:textId="77777777" w:rsidR="00D354CF" w:rsidRPr="00BF25BA" w:rsidRDefault="00756ED5">
            <w:pPr>
              <w:spacing w:before="120"/>
              <w:rPr>
                <w:b/>
                <w:lang w:val="en-GB"/>
              </w:rPr>
            </w:pPr>
            <w:r w:rsidRPr="00BF25BA">
              <w:rPr>
                <w:b/>
                <w:lang w:val="en-GB"/>
              </w:rPr>
              <w:t xml:space="preserve">Evidence </w:t>
            </w:r>
            <w:r w:rsidR="002E58DB" w:rsidRPr="00BF25BA">
              <w:rPr>
                <w:b/>
                <w:lang w:val="en-GB"/>
              </w:rPr>
              <w:t>in portfolio and video clips</w:t>
            </w:r>
            <w:r w:rsidR="00A61D92" w:rsidRPr="00BF25BA">
              <w:rPr>
                <w:b/>
                <w:lang w:val="en-GB"/>
              </w:rPr>
              <w:t>:</w:t>
            </w:r>
          </w:p>
        </w:tc>
        <w:tc>
          <w:tcPr>
            <w:tcW w:w="3685" w:type="dxa"/>
            <w:shd w:val="clear" w:color="auto" w:fill="D9D9D9" w:themeFill="background1" w:themeFillShade="D9"/>
          </w:tcPr>
          <w:p w14:paraId="4087210D" w14:textId="77777777" w:rsidR="00D354CF" w:rsidRPr="00BF25BA" w:rsidRDefault="00756ED5">
            <w:pPr>
              <w:spacing w:before="120"/>
              <w:rPr>
                <w:b/>
                <w:lang w:val="en-GB"/>
              </w:rPr>
            </w:pPr>
            <w:r w:rsidRPr="00BF25BA">
              <w:rPr>
                <w:b/>
                <w:lang w:val="en-GB"/>
              </w:rPr>
              <w:t xml:space="preserve">In CGI </w:t>
            </w:r>
            <w:r w:rsidR="00B10703" w:rsidRPr="00BF25BA">
              <w:rPr>
                <w:b/>
                <w:lang w:val="en-GB"/>
              </w:rPr>
              <w:t>ask for</w:t>
            </w:r>
            <w:r w:rsidRPr="00BF25BA">
              <w:rPr>
                <w:b/>
                <w:lang w:val="en-GB"/>
              </w:rPr>
              <w:t>:</w:t>
            </w:r>
          </w:p>
        </w:tc>
        <w:tc>
          <w:tcPr>
            <w:tcW w:w="3225" w:type="dxa"/>
            <w:shd w:val="clear" w:color="auto" w:fill="D9D9D9" w:themeFill="background1" w:themeFillShade="D9"/>
          </w:tcPr>
          <w:p w14:paraId="1B0BD1CE" w14:textId="77777777" w:rsidR="00D354CF" w:rsidRPr="00BF25BA" w:rsidRDefault="00756ED5">
            <w:pPr>
              <w:spacing w:before="120"/>
              <w:rPr>
                <w:b/>
                <w:lang w:val="en-GB"/>
              </w:rPr>
            </w:pPr>
            <w:r w:rsidRPr="00BF25BA">
              <w:rPr>
                <w:b/>
                <w:lang w:val="en-GB"/>
              </w:rPr>
              <w:t xml:space="preserve">Additional evidence </w:t>
            </w:r>
            <w:r w:rsidR="00123084" w:rsidRPr="00BF25BA">
              <w:rPr>
                <w:b/>
                <w:lang w:val="en-GB"/>
              </w:rPr>
              <w:t xml:space="preserve">in </w:t>
            </w:r>
            <w:r w:rsidRPr="00BF25BA">
              <w:rPr>
                <w:b/>
                <w:lang w:val="en-GB"/>
              </w:rPr>
              <w:t>the CGI:</w:t>
            </w:r>
          </w:p>
        </w:tc>
      </w:tr>
      <w:tr w:rsidR="00A61D92" w:rsidRPr="00AD0E57" w14:paraId="462957DA" w14:textId="77777777" w:rsidTr="006620B8">
        <w:trPr>
          <w:trHeight w:val="747"/>
        </w:trPr>
        <w:tc>
          <w:tcPr>
            <w:tcW w:w="15694" w:type="dxa"/>
            <w:gridSpan w:val="4"/>
            <w:shd w:val="clear" w:color="auto" w:fill="auto"/>
          </w:tcPr>
          <w:p w14:paraId="5F5B21B7" w14:textId="32A38DF1" w:rsidR="00A61D92" w:rsidRPr="00BF25BA" w:rsidRDefault="00756ED5" w:rsidP="006620B8">
            <w:pPr>
              <w:spacing w:before="120" w:after="120"/>
              <w:rPr>
                <w:i/>
                <w:lang w:val="en-GB"/>
              </w:rPr>
            </w:pPr>
            <w:r w:rsidRPr="00BF25BA">
              <w:rPr>
                <w:b/>
                <w:noProof/>
                <w:lang w:val="en-GB"/>
              </w:rPr>
              <mc:AlternateContent>
                <mc:Choice Requires="wps">
                  <w:drawing>
                    <wp:anchor distT="0" distB="0" distL="114300" distR="114300" simplePos="0" relativeHeight="251668992" behindDoc="0" locked="0" layoutInCell="1" allowOverlap="1" wp14:anchorId="6EF8FB74" wp14:editId="5D98F5E1">
                      <wp:simplePos x="0" y="0"/>
                      <wp:positionH relativeFrom="column">
                        <wp:posOffset>1363444</wp:posOffset>
                      </wp:positionH>
                      <wp:positionV relativeFrom="paragraph">
                        <wp:posOffset>152470</wp:posOffset>
                      </wp:positionV>
                      <wp:extent cx="7258050" cy="288371"/>
                      <wp:effectExtent l="0" t="88900" r="6350" b="3810"/>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288371"/>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B5C68"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FB74" id="Toelichting met afgeronde rechthoek 10" o:spid="_x0000_s1030" type="#_x0000_t62" style="position:absolute;margin-left:107.35pt;margin-top:12pt;width:571.5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" adj="6670,-6132" fillcolor="#daeef3 [664]" stroked="f" strokeweight="2pt">
                      <v:textbox>
                        <w:txbxContent>
                          <w:p w14:paraId="111B5C68"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tc>
      </w:tr>
      <w:tr w:rsidR="00B96329" w:rsidRPr="00AD0E57" w14:paraId="18174727" w14:textId="77777777" w:rsidTr="002E58DB">
        <w:tc>
          <w:tcPr>
            <w:tcW w:w="4673" w:type="dxa"/>
            <w:shd w:val="clear" w:color="auto" w:fill="FFFF99"/>
          </w:tcPr>
          <w:p w14:paraId="7C0A760B" w14:textId="77777777" w:rsidR="008B2945" w:rsidRPr="002F4A82" w:rsidRDefault="008B2945" w:rsidP="008B2945">
            <w:pPr>
              <w:autoSpaceDE w:val="0"/>
              <w:autoSpaceDN w:val="0"/>
              <w:adjustRightInd w:val="0"/>
              <w:spacing w:before="120" w:line="240" w:lineRule="auto"/>
              <w:rPr>
                <w:rFonts w:ascii="Calibri" w:hAnsi="Calibri" w:cs="Calibri"/>
                <w:sz w:val="22"/>
                <w:szCs w:val="20"/>
                <w:lang w:val="en-GB"/>
              </w:rPr>
            </w:pPr>
            <w:r w:rsidRPr="002F4A82">
              <w:rPr>
                <w:rFonts w:ascii="Calibri" w:hAnsi="Calibri" w:cs="Calibri"/>
                <w:sz w:val="22"/>
                <w:szCs w:val="20"/>
                <w:lang w:val="en-GB"/>
              </w:rPr>
              <w:t>A pedagogically competent teacher can realize a safe, supportive and stimulating learning climate for their learners in a professional, development-oriented manner and in cooperation with their colleagues.</w:t>
            </w:r>
          </w:p>
          <w:p w14:paraId="2C8DCAE5" w14:textId="77777777" w:rsidR="007856D9" w:rsidRPr="00972053" w:rsidRDefault="007856D9" w:rsidP="007856D9">
            <w:pPr>
              <w:pStyle w:val="ListParagraph"/>
              <w:numPr>
                <w:ilvl w:val="0"/>
                <w:numId w:val="20"/>
              </w:numPr>
              <w:autoSpaceDE w:val="0"/>
              <w:autoSpaceDN w:val="0"/>
              <w:adjustRightInd w:val="0"/>
              <w:spacing w:before="240" w:line="240" w:lineRule="auto"/>
              <w:ind w:left="307" w:hanging="219"/>
              <w:rPr>
                <w:rFonts w:ascii="Calibri" w:hAnsi="Calibri" w:cs="Calibri"/>
                <w:sz w:val="18"/>
                <w:lang w:val="en-GB"/>
              </w:rPr>
            </w:pPr>
            <w:r w:rsidRPr="00972053">
              <w:rPr>
                <w:rFonts w:ascii="Calibri" w:hAnsi="Calibri" w:cs="Calibri"/>
                <w:sz w:val="18"/>
                <w:lang w:val="en-GB"/>
              </w:rPr>
              <w:t xml:space="preserve">They follow the development of their learners in their learning and behaviour and adjust their actions accordingly. </w:t>
            </w:r>
          </w:p>
          <w:p w14:paraId="56AD828A" w14:textId="3FA3D4B0" w:rsidR="007856D9" w:rsidRPr="00972053" w:rsidRDefault="007856D9" w:rsidP="007856D9">
            <w:pPr>
              <w:pStyle w:val="ListParagraph"/>
              <w:numPr>
                <w:ilvl w:val="0"/>
                <w:numId w:val="20"/>
              </w:numPr>
              <w:autoSpaceDE w:val="0"/>
              <w:autoSpaceDN w:val="0"/>
              <w:adjustRightInd w:val="0"/>
              <w:spacing w:before="240" w:line="240" w:lineRule="auto"/>
              <w:ind w:left="307" w:hanging="219"/>
              <w:rPr>
                <w:rFonts w:ascii="Calibri" w:hAnsi="Calibri" w:cs="Calibri"/>
                <w:sz w:val="18"/>
                <w:lang w:val="en-GB"/>
              </w:rPr>
            </w:pPr>
            <w:r w:rsidRPr="00972053">
              <w:rPr>
                <w:rFonts w:ascii="Calibri" w:hAnsi="Calibri" w:cs="Calibri"/>
                <w:sz w:val="18"/>
                <w:lang w:val="en-GB"/>
              </w:rPr>
              <w:t>They contribute to the social-emotional and moral development of their learners.</w:t>
            </w:r>
          </w:p>
          <w:p w14:paraId="5975CFAF" w14:textId="77777777" w:rsidR="007856D9" w:rsidRPr="00972053" w:rsidRDefault="007856D9" w:rsidP="007856D9">
            <w:pPr>
              <w:pStyle w:val="ListParagraph"/>
              <w:numPr>
                <w:ilvl w:val="0"/>
                <w:numId w:val="20"/>
              </w:numPr>
              <w:autoSpaceDE w:val="0"/>
              <w:autoSpaceDN w:val="0"/>
              <w:adjustRightInd w:val="0"/>
              <w:spacing w:before="240" w:line="240" w:lineRule="auto"/>
              <w:ind w:left="307" w:hanging="219"/>
              <w:rPr>
                <w:rFonts w:ascii="Calibri" w:hAnsi="Calibri" w:cs="Calibri"/>
                <w:sz w:val="18"/>
                <w:lang w:val="en-GB"/>
              </w:rPr>
            </w:pPr>
            <w:r w:rsidRPr="00972053">
              <w:rPr>
                <w:rFonts w:ascii="Calibri" w:hAnsi="Calibri" w:cs="Calibri"/>
                <w:sz w:val="18"/>
                <w:lang w:val="en-GB"/>
              </w:rPr>
              <w:t>They can coordinate their pedagogical actions with their colleagues and with others who are responsible for the development of the learner. This statement has a broad meaning and also implies the contribution of the teacher to citizenship education and the development of the student into an independent and responsible adult.</w:t>
            </w:r>
          </w:p>
          <w:p w14:paraId="17AD4777" w14:textId="77777777" w:rsidR="007856D9" w:rsidRPr="00972053" w:rsidRDefault="007856D9" w:rsidP="007856D9">
            <w:pPr>
              <w:pStyle w:val="ListParagraph"/>
              <w:numPr>
                <w:ilvl w:val="0"/>
                <w:numId w:val="20"/>
              </w:numPr>
              <w:autoSpaceDE w:val="0"/>
              <w:autoSpaceDN w:val="0"/>
              <w:adjustRightInd w:val="0"/>
              <w:spacing w:after="240" w:line="240" w:lineRule="auto"/>
              <w:ind w:left="307" w:hanging="219"/>
              <w:rPr>
                <w:rFonts w:ascii="Calibri" w:hAnsi="Calibri" w:cs="Calibri"/>
                <w:sz w:val="18"/>
                <w:lang w:val="en-GB"/>
              </w:rPr>
            </w:pPr>
            <w:r w:rsidRPr="00972053">
              <w:rPr>
                <w:rFonts w:ascii="Calibri" w:hAnsi="Calibri" w:cs="Calibri"/>
                <w:sz w:val="18"/>
                <w:lang w:val="en-GB"/>
              </w:rPr>
              <w:t xml:space="preserve">In the context of vocational education, this also involves the guidance of the student in their orientation to professions and the development of their professional identity. </w:t>
            </w:r>
          </w:p>
          <w:p w14:paraId="6D9B605E" w14:textId="77777777" w:rsidR="007856D9" w:rsidRPr="00972053" w:rsidRDefault="007856D9" w:rsidP="007856D9">
            <w:pPr>
              <w:pStyle w:val="ListParagraph"/>
              <w:numPr>
                <w:ilvl w:val="0"/>
                <w:numId w:val="20"/>
              </w:numPr>
              <w:autoSpaceDE w:val="0"/>
              <w:autoSpaceDN w:val="0"/>
              <w:adjustRightInd w:val="0"/>
              <w:spacing w:after="240" w:line="240" w:lineRule="auto"/>
              <w:ind w:left="307" w:hanging="219"/>
              <w:rPr>
                <w:rFonts w:ascii="Calibri" w:hAnsi="Calibri" w:cs="Calibri"/>
                <w:sz w:val="18"/>
                <w:lang w:val="en-GB"/>
              </w:rPr>
            </w:pPr>
            <w:r w:rsidRPr="00972053">
              <w:rPr>
                <w:rFonts w:ascii="Calibri" w:hAnsi="Calibri" w:cs="Calibri"/>
                <w:sz w:val="18"/>
                <w:lang w:val="en-GB"/>
              </w:rPr>
              <w:t>Their teaching must also remain contemporary in the pedagogical sense.</w:t>
            </w:r>
          </w:p>
          <w:p w14:paraId="78E0160F" w14:textId="31B52654" w:rsidR="00D354CF" w:rsidRPr="00BF25BA" w:rsidRDefault="007856D9" w:rsidP="007856D9">
            <w:pPr>
              <w:tabs>
                <w:tab w:val="clear" w:pos="142"/>
                <w:tab w:val="clear" w:pos="3261"/>
                <w:tab w:val="clear" w:pos="4253"/>
                <w:tab w:val="clear" w:pos="5529"/>
              </w:tabs>
              <w:autoSpaceDE w:val="0"/>
              <w:autoSpaceDN w:val="0"/>
              <w:adjustRightInd w:val="0"/>
              <w:spacing w:before="240" w:after="240" w:line="240" w:lineRule="auto"/>
              <w:ind w:left="278" w:hanging="278"/>
              <w:rPr>
                <w:rFonts w:ascii="Calibri" w:hAnsi="Calibri" w:cs="Calibri"/>
                <w:sz w:val="18"/>
                <w:lang w:val="en-GB" w:eastAsia="en-US"/>
              </w:rPr>
            </w:pPr>
            <w:r w:rsidRPr="006F356B">
              <w:rPr>
                <w:rFonts w:ascii="Calibri" w:hAnsi="Calibri"/>
                <w:i/>
                <w:sz w:val="18"/>
                <w:lang w:val="en-GB"/>
              </w:rPr>
              <w:t>N</w:t>
            </w:r>
            <w:r>
              <w:rPr>
                <w:rFonts w:ascii="Calibri" w:hAnsi="Calibri"/>
                <w:i/>
                <w:sz w:val="18"/>
                <w:lang w:val="en-GB"/>
              </w:rPr>
              <w:t>ote</w:t>
            </w:r>
            <w:r w:rsidRPr="006F356B">
              <w:rPr>
                <w:rFonts w:ascii="Calibri" w:hAnsi="Calibri"/>
                <w:i/>
                <w:sz w:val="18"/>
                <w:lang w:val="en-GB"/>
              </w:rPr>
              <w:t xml:space="preserve">: For a description of </w:t>
            </w:r>
            <w:r w:rsidRPr="006F356B">
              <w:rPr>
                <w:rFonts w:ascii="Calibri" w:hAnsi="Calibri" w:cs="Calibri"/>
                <w:i/>
                <w:color w:val="000000"/>
                <w:sz w:val="18"/>
                <w:lang w:val="en-GB"/>
              </w:rPr>
              <w:t xml:space="preserve">the underlying pedagogical </w:t>
            </w:r>
            <w:r w:rsidRPr="006F356B">
              <w:rPr>
                <w:rFonts w:ascii="Calibri" w:hAnsi="Calibri" w:cs="Calibri"/>
                <w:color w:val="000000"/>
                <w:sz w:val="18"/>
                <w:lang w:val="en-GB"/>
              </w:rPr>
              <w:t xml:space="preserve">knowledge </w:t>
            </w:r>
            <w:r w:rsidRPr="006F356B">
              <w:rPr>
                <w:rFonts w:ascii="Calibri" w:hAnsi="Calibri" w:cs="Calibri"/>
                <w:i/>
                <w:color w:val="000000"/>
                <w:sz w:val="18"/>
                <w:lang w:val="en-GB"/>
              </w:rPr>
              <w:t xml:space="preserve">and </w:t>
            </w:r>
            <w:r w:rsidRPr="006F356B">
              <w:rPr>
                <w:rFonts w:ascii="Calibri" w:hAnsi="Calibri" w:cs="Calibri"/>
                <w:color w:val="000000"/>
                <w:sz w:val="18"/>
                <w:lang w:val="en-GB"/>
              </w:rPr>
              <w:t>skills</w:t>
            </w:r>
            <w:r w:rsidRPr="006F356B">
              <w:rPr>
                <w:rFonts w:ascii="Calibri" w:hAnsi="Calibri" w:cs="Calibri"/>
                <w:i/>
                <w:color w:val="000000"/>
                <w:sz w:val="18"/>
                <w:lang w:val="en-GB"/>
              </w:rPr>
              <w:t>, see full description of the competence requirements in the assessment manual.</w:t>
            </w:r>
          </w:p>
        </w:tc>
        <w:tc>
          <w:tcPr>
            <w:tcW w:w="4111" w:type="dxa"/>
          </w:tcPr>
          <w:p w14:paraId="2D8EBBA3" w14:textId="77777777" w:rsidR="0033343A" w:rsidRPr="00BF25BA" w:rsidRDefault="0033343A" w:rsidP="009971C7">
            <w:pPr>
              <w:rPr>
                <w:lang w:val="en-GB"/>
              </w:rPr>
            </w:pPr>
          </w:p>
        </w:tc>
        <w:tc>
          <w:tcPr>
            <w:tcW w:w="3685" w:type="dxa"/>
          </w:tcPr>
          <w:p w14:paraId="57C11C81" w14:textId="77777777" w:rsidR="00A61D92" w:rsidRPr="00BF25BA" w:rsidRDefault="00A61D92" w:rsidP="009971C7">
            <w:pPr>
              <w:rPr>
                <w:lang w:val="en-GB"/>
              </w:rPr>
            </w:pPr>
          </w:p>
        </w:tc>
        <w:tc>
          <w:tcPr>
            <w:tcW w:w="3225" w:type="dxa"/>
          </w:tcPr>
          <w:p w14:paraId="266F54DC" w14:textId="77777777" w:rsidR="00A61D92" w:rsidRPr="00BF25BA" w:rsidRDefault="00A61D92" w:rsidP="009971C7">
            <w:pPr>
              <w:rPr>
                <w:lang w:val="en-GB"/>
              </w:rPr>
            </w:pPr>
          </w:p>
        </w:tc>
      </w:tr>
      <w:tr w:rsidR="00A61D92" w:rsidRPr="00BF25BA" w14:paraId="0CD62611" w14:textId="77777777" w:rsidTr="006620B8">
        <w:trPr>
          <w:trHeight w:val="1142"/>
        </w:trPr>
        <w:tc>
          <w:tcPr>
            <w:tcW w:w="4673" w:type="dxa"/>
          </w:tcPr>
          <w:p w14:paraId="501164BB" w14:textId="77777777" w:rsidR="00D354CF" w:rsidRPr="00BF25BA" w:rsidRDefault="00756ED5">
            <w:pPr>
              <w:spacing w:before="120" w:after="120"/>
              <w:rPr>
                <w:b/>
                <w:lang w:val="en-GB"/>
              </w:rPr>
            </w:pPr>
            <w:r w:rsidRPr="00BF25BA">
              <w:rPr>
                <w:b/>
                <w:lang w:val="en-GB"/>
              </w:rPr>
              <w:t xml:space="preserve">Own comments on </w:t>
            </w:r>
            <w:r w:rsidR="00757CA7" w:rsidRPr="00BF25BA">
              <w:rPr>
                <w:b/>
                <w:lang w:val="en-GB"/>
              </w:rPr>
              <w:t>pedagogical competence</w:t>
            </w:r>
          </w:p>
          <w:p w14:paraId="043EBAF2" w14:textId="77777777" w:rsidR="00A61D92" w:rsidRPr="00BF25BA" w:rsidRDefault="00A61D92" w:rsidP="006620B8">
            <w:pPr>
              <w:spacing w:before="120" w:after="120"/>
              <w:rPr>
                <w:lang w:val="en-GB"/>
              </w:rPr>
            </w:pPr>
          </w:p>
        </w:tc>
        <w:tc>
          <w:tcPr>
            <w:tcW w:w="11021" w:type="dxa"/>
            <w:gridSpan w:val="3"/>
          </w:tcPr>
          <w:p w14:paraId="417A5330" w14:textId="77777777" w:rsidR="00A61D92" w:rsidRPr="00BF25BA" w:rsidRDefault="00A61D92" w:rsidP="006620B8">
            <w:pPr>
              <w:rPr>
                <w:lang w:val="en-GB"/>
              </w:rPr>
            </w:pPr>
          </w:p>
        </w:tc>
      </w:tr>
    </w:tbl>
    <w:p w14:paraId="58A9DD35" w14:textId="77777777" w:rsidR="006620B8" w:rsidRDefault="006620B8">
      <w:r>
        <w:br w:type="page"/>
      </w:r>
    </w:p>
    <w:tbl>
      <w:tblPr>
        <w:tblStyle w:val="TableGrid"/>
        <w:tblW w:w="0" w:type="auto"/>
        <w:tblLook w:val="04A0" w:firstRow="1" w:lastRow="0" w:firstColumn="1" w:lastColumn="0" w:noHBand="0" w:noVBand="1"/>
      </w:tblPr>
      <w:tblGrid>
        <w:gridCol w:w="4673"/>
        <w:gridCol w:w="4111"/>
        <w:gridCol w:w="3685"/>
        <w:gridCol w:w="3225"/>
      </w:tblGrid>
      <w:tr w:rsidR="00386977" w:rsidRPr="00BF25BA" w14:paraId="18919DF0" w14:textId="77777777" w:rsidTr="001B78DC">
        <w:tc>
          <w:tcPr>
            <w:tcW w:w="15694" w:type="dxa"/>
            <w:gridSpan w:val="4"/>
            <w:tcBorders>
              <w:bottom w:val="single" w:sz="4" w:space="0" w:color="auto"/>
            </w:tcBorders>
            <w:shd w:val="clear" w:color="auto" w:fill="D9D9D9" w:themeFill="background1" w:themeFillShade="D9"/>
          </w:tcPr>
          <w:p w14:paraId="3C440571" w14:textId="69ED88E6" w:rsidR="00D354CF" w:rsidRPr="00BF25BA" w:rsidRDefault="00756ED5">
            <w:pPr>
              <w:spacing w:before="120" w:after="120"/>
              <w:rPr>
                <w:b/>
                <w:sz w:val="22"/>
                <w:szCs w:val="22"/>
                <w:lang w:val="en-GB"/>
              </w:rPr>
            </w:pPr>
            <w:r w:rsidRPr="00BF25BA">
              <w:rPr>
                <w:b/>
                <w:sz w:val="22"/>
                <w:szCs w:val="22"/>
                <w:lang w:val="en-GB"/>
              </w:rPr>
              <w:lastRenderedPageBreak/>
              <w:t>Professional competence</w:t>
            </w:r>
          </w:p>
        </w:tc>
      </w:tr>
      <w:tr w:rsidR="00386977" w:rsidRPr="00AD0E57" w14:paraId="4BB4FA08" w14:textId="77777777" w:rsidTr="002E58DB">
        <w:tc>
          <w:tcPr>
            <w:tcW w:w="4673" w:type="dxa"/>
            <w:shd w:val="clear" w:color="auto" w:fill="D9D9D9" w:themeFill="background1" w:themeFillShade="D9"/>
          </w:tcPr>
          <w:p w14:paraId="2564CA85" w14:textId="77777777" w:rsidR="00D354CF" w:rsidRPr="00BF25BA" w:rsidRDefault="00756ED5">
            <w:pPr>
              <w:spacing w:before="120"/>
              <w:rPr>
                <w:i/>
                <w:lang w:val="en-GB"/>
              </w:rPr>
            </w:pPr>
            <w:r w:rsidRPr="00BF25BA">
              <w:rPr>
                <w:i/>
                <w:lang w:val="en-GB"/>
              </w:rPr>
              <w:t xml:space="preserve">Definition </w:t>
            </w:r>
          </w:p>
        </w:tc>
        <w:tc>
          <w:tcPr>
            <w:tcW w:w="4111" w:type="dxa"/>
            <w:shd w:val="clear" w:color="auto" w:fill="D9D9D9" w:themeFill="background1" w:themeFillShade="D9"/>
          </w:tcPr>
          <w:p w14:paraId="26BA0AFD" w14:textId="77777777" w:rsidR="00D354CF" w:rsidRPr="00BF25BA" w:rsidRDefault="00756ED5">
            <w:pPr>
              <w:spacing w:before="120"/>
              <w:rPr>
                <w:b/>
                <w:lang w:val="en-GB"/>
              </w:rPr>
            </w:pPr>
            <w:r w:rsidRPr="00BF25BA">
              <w:rPr>
                <w:b/>
                <w:lang w:val="en-GB"/>
              </w:rPr>
              <w:t xml:space="preserve">Evidence </w:t>
            </w:r>
            <w:r w:rsidR="002E58DB" w:rsidRPr="00BF25BA">
              <w:rPr>
                <w:b/>
                <w:lang w:val="en-GB"/>
              </w:rPr>
              <w:t>in portfolio and video clips</w:t>
            </w:r>
            <w:r w:rsidRPr="00BF25BA">
              <w:rPr>
                <w:b/>
                <w:lang w:val="en-GB"/>
              </w:rPr>
              <w:t>:</w:t>
            </w:r>
          </w:p>
        </w:tc>
        <w:tc>
          <w:tcPr>
            <w:tcW w:w="3685" w:type="dxa"/>
            <w:shd w:val="clear" w:color="auto" w:fill="D9D9D9" w:themeFill="background1" w:themeFillShade="D9"/>
          </w:tcPr>
          <w:p w14:paraId="4A444801" w14:textId="77777777" w:rsidR="00D354CF" w:rsidRPr="00BF25BA" w:rsidRDefault="00756ED5">
            <w:pPr>
              <w:spacing w:before="120"/>
              <w:rPr>
                <w:b/>
                <w:lang w:val="en-GB"/>
              </w:rPr>
            </w:pPr>
            <w:r w:rsidRPr="00BF25BA">
              <w:rPr>
                <w:b/>
                <w:lang w:val="en-GB"/>
              </w:rPr>
              <w:t xml:space="preserve">In CGI ask </w:t>
            </w:r>
            <w:r w:rsidR="00386977" w:rsidRPr="00BF25BA">
              <w:rPr>
                <w:b/>
                <w:lang w:val="en-GB"/>
              </w:rPr>
              <w:t>for:</w:t>
            </w:r>
          </w:p>
        </w:tc>
        <w:tc>
          <w:tcPr>
            <w:tcW w:w="3225" w:type="dxa"/>
            <w:shd w:val="clear" w:color="auto" w:fill="D9D9D9" w:themeFill="background1" w:themeFillShade="D9"/>
          </w:tcPr>
          <w:p w14:paraId="388B1BC4" w14:textId="77777777" w:rsidR="00D354CF" w:rsidRPr="00BF25BA" w:rsidRDefault="00756ED5">
            <w:pPr>
              <w:spacing w:before="120"/>
              <w:rPr>
                <w:b/>
                <w:lang w:val="en-GB"/>
              </w:rPr>
            </w:pPr>
            <w:r w:rsidRPr="00BF25BA">
              <w:rPr>
                <w:b/>
                <w:lang w:val="en-GB"/>
              </w:rPr>
              <w:t>Additional evidence in the CGI:</w:t>
            </w:r>
          </w:p>
        </w:tc>
      </w:tr>
      <w:tr w:rsidR="00386977" w:rsidRPr="00AD0E57" w14:paraId="7B51660B" w14:textId="77777777" w:rsidTr="001B78DC">
        <w:tc>
          <w:tcPr>
            <w:tcW w:w="15694" w:type="dxa"/>
            <w:gridSpan w:val="4"/>
            <w:shd w:val="clear" w:color="auto" w:fill="auto"/>
          </w:tcPr>
          <w:p w14:paraId="78E8D7D9" w14:textId="77777777" w:rsidR="00D354CF" w:rsidRPr="00BF25BA" w:rsidRDefault="00756ED5">
            <w:pPr>
              <w:spacing w:before="120" w:after="120" w:line="240" w:lineRule="auto"/>
              <w:rPr>
                <w:i/>
                <w:lang w:val="en-GB"/>
              </w:rPr>
            </w:pPr>
            <w:r w:rsidRPr="00BF25BA">
              <w:rPr>
                <w:b/>
                <w:noProof/>
                <w:lang w:val="en-GB"/>
              </w:rPr>
              <mc:AlternateContent>
                <mc:Choice Requires="wps">
                  <w:drawing>
                    <wp:anchor distT="0" distB="0" distL="114300" distR="114300" simplePos="0" relativeHeight="251687424" behindDoc="0" locked="0" layoutInCell="1" allowOverlap="1" wp14:anchorId="2C795160" wp14:editId="4533A824">
                      <wp:simplePos x="0" y="0"/>
                      <wp:positionH relativeFrom="column">
                        <wp:posOffset>1363663</wp:posOffset>
                      </wp:positionH>
                      <wp:positionV relativeFrom="paragraph">
                        <wp:posOffset>154305</wp:posOffset>
                      </wp:positionV>
                      <wp:extent cx="7258050" cy="271463"/>
                      <wp:effectExtent l="0" t="76200" r="0" b="0"/>
                      <wp:wrapNone/>
                      <wp:docPr id="6" name="Toelichting met afgeronde rechthoek 4"/>
                      <wp:cNvGraphicFramePr/>
                      <a:graphic xmlns:a="http://schemas.openxmlformats.org/drawingml/2006/main">
                        <a:graphicData uri="http://schemas.microsoft.com/office/word/2010/wordprocessingShape">
                          <wps:wsp>
                            <wps:cNvSpPr/>
                            <wps:spPr>
                              <a:xfrm>
                                <a:off x="0" y="0"/>
                                <a:ext cx="7258050" cy="271463"/>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EAA8C"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5160" id="Toelichting met afgeronde rechthoek 4" o:spid="_x0000_s1031" type="#_x0000_t62" style="position:absolute;margin-left:107.4pt;margin-top:12.15pt;width:571.5pt;height:2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" adj="6670,-6132" fillcolor="#daeef3 [664]" stroked="f" strokeweight="2pt">
                      <v:textbox>
                        <w:txbxContent>
                          <w:p w14:paraId="706EAA8C" w14:textId="77777777" w:rsidR="00D354CF" w:rsidRPr="00EC7E24" w:rsidRDefault="00756ED5">
                            <w:pPr>
                              <w:jc w:val="center"/>
                              <w:rPr>
                                <w:color w:val="000000" w:themeColor="text1"/>
                                <w:sz w:val="18"/>
                                <w:lang w:val="en-US"/>
                              </w:rPr>
                            </w:pPr>
                            <w:r w:rsidRPr="00EC7E24">
                              <w:rPr>
                                <w:i/>
                                <w:color w:val="000000" w:themeColor="text1"/>
                                <w:sz w:val="18"/>
                                <w:lang w:val="en-US"/>
                              </w:rPr>
                              <w:t>Descriptive in nature: examples, evidence, questions, answers, etc. noted in keywords</w:t>
                            </w:r>
                          </w:p>
                        </w:txbxContent>
                      </v:textbox>
                    </v:shape>
                  </w:pict>
                </mc:Fallback>
              </mc:AlternateContent>
            </w:r>
          </w:p>
          <w:p w14:paraId="17ADA2F6" w14:textId="77777777" w:rsidR="00386977" w:rsidRPr="00BF25BA" w:rsidRDefault="00386977" w:rsidP="001B78DC">
            <w:pPr>
              <w:spacing w:before="120" w:after="120" w:line="240" w:lineRule="auto"/>
              <w:rPr>
                <w:i/>
                <w:lang w:val="en-GB"/>
              </w:rPr>
            </w:pPr>
          </w:p>
        </w:tc>
      </w:tr>
      <w:tr w:rsidR="00386977" w:rsidRPr="00AD0E57" w14:paraId="38432024" w14:textId="77777777" w:rsidTr="001D3964">
        <w:trPr>
          <w:trHeight w:val="7152"/>
        </w:trPr>
        <w:tc>
          <w:tcPr>
            <w:tcW w:w="4673" w:type="dxa"/>
            <w:shd w:val="clear" w:color="auto" w:fill="FFFF99"/>
          </w:tcPr>
          <w:p w14:paraId="32211A8D" w14:textId="77777777" w:rsidR="00B61E80" w:rsidRPr="000F22C6" w:rsidRDefault="00B61E80" w:rsidP="00B61E80">
            <w:pPr>
              <w:tabs>
                <w:tab w:val="right" w:pos="313"/>
              </w:tabs>
              <w:spacing w:before="60" w:after="120" w:line="240" w:lineRule="auto"/>
              <w:ind w:left="28"/>
              <w:rPr>
                <w:rFonts w:ascii="Calibri" w:hAnsi="Calibri" w:cs="Calibri"/>
                <w:sz w:val="22"/>
                <w:szCs w:val="20"/>
                <w:lang w:val="en-GB"/>
              </w:rPr>
            </w:pPr>
            <w:r w:rsidRPr="000F22C6">
              <w:rPr>
                <w:rFonts w:ascii="Calibri" w:hAnsi="Calibri"/>
                <w:sz w:val="22"/>
                <w:szCs w:val="20"/>
                <w:lang w:val="en-GB"/>
              </w:rPr>
              <w:t>A professionally competent teacher is a teacher who has demonstrated that their subject, methodological and pedagogical knowledge and skills enable them to carry out their work as a teacher and as a participant in the professional educational community that they form with their colleagues in a professionally effective and responsible manner.</w:t>
            </w:r>
            <w:r w:rsidRPr="000F22C6">
              <w:rPr>
                <w:rFonts w:ascii="Calibri" w:hAnsi="Calibri" w:cs="Calibri"/>
                <w:sz w:val="22"/>
                <w:szCs w:val="20"/>
                <w:lang w:val="en-GB"/>
              </w:rPr>
              <w:t xml:space="preserve"> </w:t>
            </w:r>
          </w:p>
          <w:p w14:paraId="640E6BA7" w14:textId="77777777" w:rsidR="001D3964" w:rsidRPr="006F356B" w:rsidRDefault="001D3964" w:rsidP="001D3964">
            <w:pPr>
              <w:tabs>
                <w:tab w:val="right" w:pos="313"/>
              </w:tabs>
              <w:spacing w:before="120" w:after="120" w:line="240" w:lineRule="auto"/>
              <w:ind w:left="28"/>
              <w:rPr>
                <w:rFonts w:ascii="Calibri" w:eastAsia="Calibri" w:hAnsi="Calibri"/>
                <w:sz w:val="18"/>
                <w:lang w:val="en-GB"/>
              </w:rPr>
            </w:pPr>
            <w:r>
              <w:rPr>
                <w:rFonts w:ascii="Calibri" w:hAnsi="Calibri" w:cs="Calibri"/>
                <w:sz w:val="18"/>
                <w:lang w:val="en-GB"/>
              </w:rPr>
              <w:t>T</w:t>
            </w:r>
            <w:r w:rsidRPr="00CE71F4">
              <w:rPr>
                <w:rFonts w:ascii="Calibri" w:hAnsi="Calibri" w:cs="Calibri"/>
                <w:sz w:val="18"/>
                <w:lang w:val="en-GB"/>
              </w:rPr>
              <w:t>hey have advanced knowledge and skills within their subject area, the subject didactics thereof and pedagogical theories and methodologies relevant to their teaching. Based on this and supported by specialised manuals and teaching methods, they can</w:t>
            </w:r>
            <w:r w:rsidRPr="006F356B">
              <w:rPr>
                <w:rFonts w:ascii="Calibri" w:hAnsi="Calibri" w:cs="Calibri"/>
                <w:sz w:val="18"/>
                <w:lang w:val="en-GB"/>
              </w:rPr>
              <w:t>:</w:t>
            </w:r>
          </w:p>
          <w:p w14:paraId="1844E0EE" w14:textId="77777777" w:rsidR="001D3964" w:rsidRPr="00D729E1" w:rsidRDefault="001D3964" w:rsidP="001D3964">
            <w:pPr>
              <w:numPr>
                <w:ilvl w:val="0"/>
                <w:numId w:val="15"/>
              </w:numPr>
              <w:spacing w:before="60" w:after="60" w:line="240" w:lineRule="auto"/>
              <w:ind w:left="307" w:hanging="219"/>
              <w:rPr>
                <w:rFonts w:ascii="Calibri" w:hAnsi="Calibri"/>
                <w:sz w:val="18"/>
                <w:lang w:val="en-GB"/>
              </w:rPr>
            </w:pPr>
            <w:r w:rsidRPr="00D729E1">
              <w:rPr>
                <w:rFonts w:ascii="Calibri" w:hAnsi="Calibri"/>
                <w:sz w:val="18"/>
                <w:lang w:val="en-GB"/>
              </w:rPr>
              <w:t>Design their own education, attuning it to the level and characteristics of their learners, then implement, evaluate and adjust it.</w:t>
            </w:r>
          </w:p>
          <w:p w14:paraId="2575B639" w14:textId="77777777" w:rsidR="001D3964" w:rsidRPr="00D729E1" w:rsidRDefault="001D3964" w:rsidP="001D3964">
            <w:pPr>
              <w:numPr>
                <w:ilvl w:val="0"/>
                <w:numId w:val="15"/>
              </w:numPr>
              <w:spacing w:before="60" w:after="60" w:line="240" w:lineRule="auto"/>
              <w:ind w:left="307" w:hanging="219"/>
              <w:rPr>
                <w:rFonts w:ascii="Calibri" w:hAnsi="Calibri"/>
                <w:sz w:val="18"/>
                <w:lang w:val="en-GB"/>
              </w:rPr>
            </w:pPr>
            <w:r w:rsidRPr="00D729E1">
              <w:rPr>
                <w:rFonts w:ascii="Calibri" w:hAnsi="Calibri"/>
                <w:sz w:val="18"/>
                <w:lang w:val="en-GB"/>
              </w:rPr>
              <w:t>Cooperate with colleagues in - and where relevant also outside - their own institution and coordinate their professional actions with them, where necessary.</w:t>
            </w:r>
          </w:p>
          <w:p w14:paraId="2FDC5F2E" w14:textId="77777777" w:rsidR="001D3964" w:rsidRPr="00D729E1" w:rsidRDefault="001D3964" w:rsidP="001D3964">
            <w:pPr>
              <w:numPr>
                <w:ilvl w:val="0"/>
                <w:numId w:val="15"/>
              </w:numPr>
              <w:spacing w:before="60" w:after="60" w:line="240" w:lineRule="auto"/>
              <w:ind w:left="307" w:hanging="219"/>
              <w:rPr>
                <w:rFonts w:ascii="Calibri" w:hAnsi="Calibri"/>
                <w:sz w:val="18"/>
                <w:lang w:val="en-GB"/>
              </w:rPr>
            </w:pPr>
            <w:r w:rsidRPr="00D729E1">
              <w:rPr>
                <w:rFonts w:ascii="Calibri" w:hAnsi="Calibri"/>
                <w:sz w:val="18"/>
                <w:lang w:val="en-GB"/>
              </w:rPr>
              <w:t>Contribute to educational developments by consulting sources, inputting information and making critical contributions to form opinions and solve practical problems.</w:t>
            </w:r>
          </w:p>
          <w:p w14:paraId="343C4393" w14:textId="77777777" w:rsidR="001D3964" w:rsidRPr="00D729E1" w:rsidRDefault="001D3964" w:rsidP="001D3964">
            <w:pPr>
              <w:numPr>
                <w:ilvl w:val="0"/>
                <w:numId w:val="15"/>
              </w:numPr>
              <w:spacing w:before="60" w:after="60" w:line="240" w:lineRule="auto"/>
              <w:ind w:left="307" w:hanging="219"/>
              <w:rPr>
                <w:rFonts w:ascii="Calibri" w:hAnsi="Calibri"/>
                <w:sz w:val="18"/>
                <w:lang w:val="en-GB"/>
              </w:rPr>
            </w:pPr>
            <w:r w:rsidRPr="00D729E1">
              <w:rPr>
                <w:rFonts w:ascii="Calibri" w:hAnsi="Calibri"/>
                <w:sz w:val="18"/>
                <w:lang w:val="en-GB"/>
              </w:rPr>
              <w:tab/>
              <w:t>Participate in practice-based research for educational developments and make use of new knowledge and insights from research that has been elaborated and tested in practice.</w:t>
            </w:r>
          </w:p>
          <w:p w14:paraId="06F92C68" w14:textId="77777777" w:rsidR="001D3964" w:rsidRPr="00D729E1" w:rsidRDefault="001D3964" w:rsidP="001D3964">
            <w:pPr>
              <w:numPr>
                <w:ilvl w:val="0"/>
                <w:numId w:val="15"/>
              </w:numPr>
              <w:spacing w:before="60" w:after="60" w:line="240" w:lineRule="auto"/>
              <w:ind w:left="307" w:hanging="219"/>
              <w:rPr>
                <w:rFonts w:ascii="Calibri" w:hAnsi="Calibri"/>
                <w:sz w:val="18"/>
                <w:lang w:val="en-GB"/>
              </w:rPr>
            </w:pPr>
            <w:r w:rsidRPr="00D729E1">
              <w:rPr>
                <w:rFonts w:ascii="Calibri" w:hAnsi="Calibri"/>
                <w:sz w:val="18"/>
                <w:lang w:val="en-GB"/>
              </w:rPr>
              <w:t>Explain and justify their professional actions.</w:t>
            </w:r>
          </w:p>
          <w:p w14:paraId="22D3866D" w14:textId="202948A2" w:rsidR="00D354CF" w:rsidRPr="00BF25BA" w:rsidRDefault="001D3964" w:rsidP="001D3964">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lang w:val="en-GB"/>
              </w:rPr>
            </w:pPr>
            <w:r w:rsidRPr="00D729E1">
              <w:rPr>
                <w:rFonts w:ascii="Calibri" w:hAnsi="Calibri"/>
                <w:sz w:val="18"/>
                <w:lang w:val="en-GB"/>
              </w:rPr>
              <w:t>Independently further their professional development.</w:t>
            </w:r>
          </w:p>
        </w:tc>
        <w:tc>
          <w:tcPr>
            <w:tcW w:w="4111" w:type="dxa"/>
          </w:tcPr>
          <w:p w14:paraId="08040A66" w14:textId="77777777" w:rsidR="00386977" w:rsidRPr="00BF25BA" w:rsidRDefault="00386977" w:rsidP="006620B8">
            <w:pPr>
              <w:rPr>
                <w:lang w:val="en-GB"/>
              </w:rPr>
            </w:pPr>
          </w:p>
        </w:tc>
        <w:tc>
          <w:tcPr>
            <w:tcW w:w="3685" w:type="dxa"/>
          </w:tcPr>
          <w:p w14:paraId="1E0F8DFA" w14:textId="77777777" w:rsidR="00386977" w:rsidRPr="00BF25BA" w:rsidRDefault="00386977" w:rsidP="001B78DC">
            <w:pPr>
              <w:rPr>
                <w:lang w:val="en-GB"/>
              </w:rPr>
            </w:pPr>
          </w:p>
        </w:tc>
        <w:tc>
          <w:tcPr>
            <w:tcW w:w="3225" w:type="dxa"/>
          </w:tcPr>
          <w:p w14:paraId="55C66CA7" w14:textId="77777777" w:rsidR="00386977" w:rsidRPr="00BF25BA" w:rsidRDefault="00386977" w:rsidP="001B78DC">
            <w:pPr>
              <w:rPr>
                <w:lang w:val="en-GB"/>
              </w:rPr>
            </w:pPr>
          </w:p>
        </w:tc>
      </w:tr>
      <w:tr w:rsidR="00386977" w:rsidRPr="00BF25BA" w14:paraId="42735B32" w14:textId="77777777" w:rsidTr="001D3964">
        <w:trPr>
          <w:trHeight w:val="1100"/>
        </w:trPr>
        <w:tc>
          <w:tcPr>
            <w:tcW w:w="4673" w:type="dxa"/>
          </w:tcPr>
          <w:p w14:paraId="0234E298" w14:textId="77777777" w:rsidR="00D354CF" w:rsidRPr="00BF25BA" w:rsidRDefault="00756ED5">
            <w:pPr>
              <w:spacing w:before="120" w:after="120"/>
              <w:rPr>
                <w:b/>
                <w:lang w:val="en-GB"/>
              </w:rPr>
            </w:pPr>
            <w:r w:rsidRPr="00BF25BA">
              <w:rPr>
                <w:b/>
                <w:lang w:val="en-GB"/>
              </w:rPr>
              <w:t xml:space="preserve">Own comments on </w:t>
            </w:r>
            <w:r w:rsidR="00386977" w:rsidRPr="00BF25BA">
              <w:rPr>
                <w:b/>
                <w:lang w:val="en-GB"/>
              </w:rPr>
              <w:t>professional competence</w:t>
            </w:r>
          </w:p>
          <w:p w14:paraId="41E588B5" w14:textId="77777777" w:rsidR="00386977" w:rsidRPr="00BF25BA" w:rsidRDefault="00386977" w:rsidP="001B78DC">
            <w:pPr>
              <w:spacing w:before="120" w:after="120"/>
              <w:rPr>
                <w:b/>
                <w:lang w:val="en-GB"/>
              </w:rPr>
            </w:pPr>
          </w:p>
        </w:tc>
        <w:tc>
          <w:tcPr>
            <w:tcW w:w="11021" w:type="dxa"/>
            <w:gridSpan w:val="3"/>
          </w:tcPr>
          <w:p w14:paraId="6FAFB303" w14:textId="77777777" w:rsidR="00386977" w:rsidRPr="00BF25BA" w:rsidRDefault="00386977" w:rsidP="006620B8">
            <w:pPr>
              <w:spacing w:after="120"/>
              <w:rPr>
                <w:lang w:val="en-GB"/>
              </w:rPr>
            </w:pPr>
          </w:p>
        </w:tc>
      </w:tr>
    </w:tbl>
    <w:p w14:paraId="5E7E7696" w14:textId="77777777" w:rsidR="001B7004" w:rsidRPr="00BF25BA" w:rsidRDefault="001B7004" w:rsidP="002E58DB">
      <w:pPr>
        <w:tabs>
          <w:tab w:val="left" w:pos="9639"/>
        </w:tabs>
        <w:rPr>
          <w:rFonts w:ascii="Tahoma" w:hAnsi="Tahoma" w:cs="Tahoma"/>
          <w:b/>
          <w:color w:val="000000"/>
          <w:lang w:val="en-GB"/>
        </w:rPr>
      </w:pPr>
    </w:p>
    <w:sectPr w:rsidR="001B7004" w:rsidRPr="00BF25BA" w:rsidSect="00B91193">
      <w:footerReference w:type="default" r:id="rId11"/>
      <w:pgSz w:w="16838" w:h="11906" w:orient="landscape"/>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DA42" w14:textId="77777777" w:rsidR="0076404A" w:rsidRDefault="0076404A" w:rsidP="00BD5F42">
      <w:pPr>
        <w:spacing w:line="240" w:lineRule="auto"/>
      </w:pPr>
      <w:r>
        <w:separator/>
      </w:r>
    </w:p>
  </w:endnote>
  <w:endnote w:type="continuationSeparator" w:id="0">
    <w:p w14:paraId="7E0FB33B" w14:textId="77777777" w:rsidR="0076404A" w:rsidRDefault="0076404A"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AD0E57" w14:paraId="2156AAF4" w14:textId="77777777" w:rsidTr="00F143EC">
      <w:tc>
        <w:tcPr>
          <w:tcW w:w="918" w:type="dxa"/>
        </w:tcPr>
        <w:p w14:paraId="4F985807" w14:textId="77777777" w:rsidR="00D354CF" w:rsidRDefault="00756ED5">
          <w:pPr>
            <w:pStyle w:val="Footer"/>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B10703" w:rsidRPr="00B10703">
            <w:rPr>
              <w:b/>
              <w:noProof/>
              <w:color w:val="4F81BD" w:themeColor="accent1"/>
              <w:sz w:val="16"/>
              <w:szCs w:val="16"/>
            </w:rPr>
            <w:t>1</w:t>
          </w:r>
          <w:r w:rsidRPr="00E904CF">
            <w:rPr>
              <w:sz w:val="16"/>
              <w:szCs w:val="16"/>
            </w:rPr>
            <w:fldChar w:fldCharType="end"/>
          </w:r>
        </w:p>
      </w:tc>
      <w:tc>
        <w:tcPr>
          <w:tcW w:w="7938" w:type="dxa"/>
        </w:tcPr>
        <w:p w14:paraId="2275EECB" w14:textId="77777777" w:rsidR="00D354CF" w:rsidRDefault="00756ED5">
          <w:pPr>
            <w:pStyle w:val="Footer"/>
            <w:rPr>
              <w:sz w:val="16"/>
              <w:szCs w:val="16"/>
              <w:lang w:val="en-US"/>
            </w:rPr>
          </w:pPr>
          <w:r>
            <w:rPr>
              <w:noProof/>
              <w:sz w:val="16"/>
              <w:szCs w:val="16"/>
            </w:rPr>
            <w:drawing>
              <wp:anchor distT="0" distB="0" distL="114300" distR="114300" simplePos="0" relativeHeight="251658240" behindDoc="1" locked="0" layoutInCell="1" allowOverlap="1" wp14:anchorId="4BE20A3E" wp14:editId="39AFC1A5">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Pr="00F67F3D">
            <w:rPr>
              <w:sz w:val="16"/>
              <w:szCs w:val="16"/>
              <w:lang w:val="en-US"/>
            </w:rPr>
            <w:t xml:space="preserve">Bureau of Assessments, Archimedes Institute, </w:t>
          </w:r>
          <w:r w:rsidR="002E58DB">
            <w:rPr>
              <w:sz w:val="16"/>
              <w:szCs w:val="16"/>
              <w:lang w:val="en-US"/>
            </w:rPr>
            <w:t>September 2022</w:t>
          </w:r>
        </w:p>
      </w:tc>
    </w:tr>
  </w:tbl>
  <w:p w14:paraId="14E917E1" w14:textId="77777777" w:rsidR="00F67F3D" w:rsidRPr="00F67F3D" w:rsidRDefault="00F67F3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45DE" w14:textId="77777777" w:rsidR="0076404A" w:rsidRDefault="0076404A" w:rsidP="00BD5F42">
      <w:pPr>
        <w:spacing w:line="240" w:lineRule="auto"/>
      </w:pPr>
      <w:r>
        <w:separator/>
      </w:r>
    </w:p>
  </w:footnote>
  <w:footnote w:type="continuationSeparator" w:id="0">
    <w:p w14:paraId="3D58EFEB" w14:textId="77777777" w:rsidR="0076404A" w:rsidRDefault="0076404A"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C714D0"/>
    <w:multiLevelType w:val="hybridMultilevel"/>
    <w:tmpl w:val="2D20B13E"/>
    <w:lvl w:ilvl="0" w:tplc="E508EF72">
      <w:start w:val="1"/>
      <w:numFmt w:val="bullet"/>
      <w:lvlText w:val=""/>
      <w:lvlJc w:val="left"/>
      <w:pPr>
        <w:ind w:left="510" w:hanging="397"/>
      </w:pPr>
      <w:rPr>
        <w:rFonts w:ascii="Symbol" w:hAnsi="Symbol"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0F7441"/>
    <w:multiLevelType w:val="hybridMultilevel"/>
    <w:tmpl w:val="7D9EA7CC"/>
    <w:lvl w:ilvl="0" w:tplc="E22C3DC4">
      <w:start w:val="1"/>
      <w:numFmt w:val="bullet"/>
      <w:lvlText w:val=""/>
      <w:lvlJc w:val="left"/>
      <w:pPr>
        <w:ind w:left="502" w:hanging="360"/>
      </w:pPr>
      <w:rPr>
        <w:rFonts w:ascii="Symbol" w:hAnsi="Symbol"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E640D0"/>
    <w:multiLevelType w:val="hybridMultilevel"/>
    <w:tmpl w:val="5EDC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43F59"/>
    <w:multiLevelType w:val="multilevel"/>
    <w:tmpl w:val="D3B44328"/>
    <w:lvl w:ilvl="0">
      <w:start w:val="1"/>
      <w:numFmt w:val="decimal"/>
      <w:pStyle w:val="Heading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C011BF"/>
    <w:multiLevelType w:val="hybridMultilevel"/>
    <w:tmpl w:val="DAB295A2"/>
    <w:lvl w:ilvl="0" w:tplc="972C0EA6">
      <w:start w:val="1"/>
      <w:numFmt w:val="bullet"/>
      <w:lvlText w:val=""/>
      <w:lvlJc w:val="left"/>
      <w:pPr>
        <w:ind w:left="510" w:hanging="397"/>
      </w:pPr>
      <w:rPr>
        <w:rFonts w:ascii="Symbol" w:hAnsi="Symbol" w:hint="default"/>
        <w:b/>
        <w:sz w:val="20"/>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39153289">
    <w:abstractNumId w:val="14"/>
  </w:num>
  <w:num w:numId="2" w16cid:durableId="1257860281">
    <w:abstractNumId w:val="15"/>
  </w:num>
  <w:num w:numId="3" w16cid:durableId="81921990">
    <w:abstractNumId w:val="10"/>
  </w:num>
  <w:num w:numId="4" w16cid:durableId="1827236983">
    <w:abstractNumId w:val="12"/>
  </w:num>
  <w:num w:numId="5" w16cid:durableId="668290879">
    <w:abstractNumId w:val="4"/>
  </w:num>
  <w:num w:numId="6" w16cid:durableId="2086299237">
    <w:abstractNumId w:val="16"/>
  </w:num>
  <w:num w:numId="7" w16cid:durableId="1003435175">
    <w:abstractNumId w:val="11"/>
  </w:num>
  <w:num w:numId="8" w16cid:durableId="515190963">
    <w:abstractNumId w:val="5"/>
  </w:num>
  <w:num w:numId="9" w16cid:durableId="976180153">
    <w:abstractNumId w:val="6"/>
  </w:num>
  <w:num w:numId="10" w16cid:durableId="718361753">
    <w:abstractNumId w:val="19"/>
  </w:num>
  <w:num w:numId="11" w16cid:durableId="1564677391">
    <w:abstractNumId w:val="0"/>
  </w:num>
  <w:num w:numId="12" w16cid:durableId="1201474430">
    <w:abstractNumId w:val="8"/>
  </w:num>
  <w:num w:numId="13" w16cid:durableId="999844058">
    <w:abstractNumId w:val="17"/>
  </w:num>
  <w:num w:numId="14" w16cid:durableId="1720085359">
    <w:abstractNumId w:val="9"/>
  </w:num>
  <w:num w:numId="15" w16cid:durableId="45185615">
    <w:abstractNumId w:val="7"/>
  </w:num>
  <w:num w:numId="16" w16cid:durableId="1177421547">
    <w:abstractNumId w:val="13"/>
  </w:num>
  <w:num w:numId="17" w16cid:durableId="1095132739">
    <w:abstractNumId w:val="2"/>
  </w:num>
  <w:num w:numId="18" w16cid:durableId="1632587650">
    <w:abstractNumId w:val="3"/>
  </w:num>
  <w:num w:numId="19" w16cid:durableId="173885034">
    <w:abstractNumId w:val="18"/>
  </w:num>
  <w:num w:numId="20" w16cid:durableId="3350159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2"/>
    <w:rsid w:val="00070723"/>
    <w:rsid w:val="000A2830"/>
    <w:rsid w:val="000B5E51"/>
    <w:rsid w:val="000B767D"/>
    <w:rsid w:val="000C605B"/>
    <w:rsid w:val="000C7EA4"/>
    <w:rsid w:val="000D7CFC"/>
    <w:rsid w:val="000E0EEB"/>
    <w:rsid w:val="000F6CAF"/>
    <w:rsid w:val="0012196C"/>
    <w:rsid w:val="00121FAD"/>
    <w:rsid w:val="00123084"/>
    <w:rsid w:val="00140708"/>
    <w:rsid w:val="001604F5"/>
    <w:rsid w:val="001A3550"/>
    <w:rsid w:val="001A498B"/>
    <w:rsid w:val="001B17F5"/>
    <w:rsid w:val="001B1C7E"/>
    <w:rsid w:val="001B7004"/>
    <w:rsid w:val="001B7B2A"/>
    <w:rsid w:val="001D3964"/>
    <w:rsid w:val="001D4341"/>
    <w:rsid w:val="001F3904"/>
    <w:rsid w:val="001F462C"/>
    <w:rsid w:val="002228EB"/>
    <w:rsid w:val="00222A43"/>
    <w:rsid w:val="0023721A"/>
    <w:rsid w:val="00247C10"/>
    <w:rsid w:val="002566DA"/>
    <w:rsid w:val="00266347"/>
    <w:rsid w:val="002A7E40"/>
    <w:rsid w:val="002E58DB"/>
    <w:rsid w:val="002F1D6E"/>
    <w:rsid w:val="003056F4"/>
    <w:rsid w:val="00306D70"/>
    <w:rsid w:val="00314620"/>
    <w:rsid w:val="00323C6E"/>
    <w:rsid w:val="0033343A"/>
    <w:rsid w:val="00337851"/>
    <w:rsid w:val="00386977"/>
    <w:rsid w:val="003D67C9"/>
    <w:rsid w:val="003D705A"/>
    <w:rsid w:val="003E75C9"/>
    <w:rsid w:val="00420293"/>
    <w:rsid w:val="004211C1"/>
    <w:rsid w:val="0042162D"/>
    <w:rsid w:val="00427A85"/>
    <w:rsid w:val="004653AD"/>
    <w:rsid w:val="00467EC1"/>
    <w:rsid w:val="00476953"/>
    <w:rsid w:val="0049759F"/>
    <w:rsid w:val="004A39BF"/>
    <w:rsid w:val="004D4242"/>
    <w:rsid w:val="004E5852"/>
    <w:rsid w:val="00512AAB"/>
    <w:rsid w:val="00561DD3"/>
    <w:rsid w:val="005B18D2"/>
    <w:rsid w:val="005C1B1B"/>
    <w:rsid w:val="005E386A"/>
    <w:rsid w:val="005F10DD"/>
    <w:rsid w:val="006065DB"/>
    <w:rsid w:val="00612C8B"/>
    <w:rsid w:val="006620B8"/>
    <w:rsid w:val="006710D1"/>
    <w:rsid w:val="006737A2"/>
    <w:rsid w:val="00674D36"/>
    <w:rsid w:val="0068448E"/>
    <w:rsid w:val="006857B0"/>
    <w:rsid w:val="006B6C6F"/>
    <w:rsid w:val="006C35EE"/>
    <w:rsid w:val="006D2C7E"/>
    <w:rsid w:val="006F30D5"/>
    <w:rsid w:val="00704A89"/>
    <w:rsid w:val="00724D01"/>
    <w:rsid w:val="007331F6"/>
    <w:rsid w:val="0073492E"/>
    <w:rsid w:val="00751F68"/>
    <w:rsid w:val="00756ED5"/>
    <w:rsid w:val="00757CA7"/>
    <w:rsid w:val="0076172F"/>
    <w:rsid w:val="00761A51"/>
    <w:rsid w:val="0076339D"/>
    <w:rsid w:val="0076404A"/>
    <w:rsid w:val="00770045"/>
    <w:rsid w:val="0078402A"/>
    <w:rsid w:val="007856D9"/>
    <w:rsid w:val="007D2564"/>
    <w:rsid w:val="007E0FB0"/>
    <w:rsid w:val="00802C17"/>
    <w:rsid w:val="00846591"/>
    <w:rsid w:val="00857885"/>
    <w:rsid w:val="008B2945"/>
    <w:rsid w:val="008C11C5"/>
    <w:rsid w:val="008F2A90"/>
    <w:rsid w:val="00911587"/>
    <w:rsid w:val="00931796"/>
    <w:rsid w:val="00942E5D"/>
    <w:rsid w:val="00967BE1"/>
    <w:rsid w:val="009A1B1A"/>
    <w:rsid w:val="009C7A7C"/>
    <w:rsid w:val="009E5788"/>
    <w:rsid w:val="009F775B"/>
    <w:rsid w:val="00A1370D"/>
    <w:rsid w:val="00A61D92"/>
    <w:rsid w:val="00A714B7"/>
    <w:rsid w:val="00AC7F4A"/>
    <w:rsid w:val="00AD0E57"/>
    <w:rsid w:val="00B04F99"/>
    <w:rsid w:val="00B10703"/>
    <w:rsid w:val="00B27430"/>
    <w:rsid w:val="00B61E80"/>
    <w:rsid w:val="00B8411A"/>
    <w:rsid w:val="00B91193"/>
    <w:rsid w:val="00B96329"/>
    <w:rsid w:val="00BA6E1D"/>
    <w:rsid w:val="00BD5F42"/>
    <w:rsid w:val="00BE6250"/>
    <w:rsid w:val="00BF25BA"/>
    <w:rsid w:val="00BF2EBC"/>
    <w:rsid w:val="00C355B4"/>
    <w:rsid w:val="00CD0BDC"/>
    <w:rsid w:val="00D03772"/>
    <w:rsid w:val="00D17F56"/>
    <w:rsid w:val="00D354CF"/>
    <w:rsid w:val="00D51093"/>
    <w:rsid w:val="00D630C3"/>
    <w:rsid w:val="00D64AAD"/>
    <w:rsid w:val="00DA5384"/>
    <w:rsid w:val="00DA652B"/>
    <w:rsid w:val="00DB0EA0"/>
    <w:rsid w:val="00DE1A4E"/>
    <w:rsid w:val="00E233F9"/>
    <w:rsid w:val="00E262BE"/>
    <w:rsid w:val="00E33CA0"/>
    <w:rsid w:val="00E3755A"/>
    <w:rsid w:val="00E71B60"/>
    <w:rsid w:val="00E725E8"/>
    <w:rsid w:val="00E828A6"/>
    <w:rsid w:val="00EB578C"/>
    <w:rsid w:val="00EC7E24"/>
    <w:rsid w:val="00F373D2"/>
    <w:rsid w:val="00F4245F"/>
    <w:rsid w:val="00F67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DFC"/>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Heading1">
    <w:name w:val="heading 1"/>
    <w:basedOn w:val="Normal"/>
    <w:next w:val="Normal"/>
    <w:link w:val="Heading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Heading2">
    <w:name w:val="heading 2"/>
    <w:basedOn w:val="Heading1"/>
    <w:next w:val="Normal"/>
    <w:link w:val="Heading2Char"/>
    <w:qFormat/>
    <w:rsid w:val="00A1370D"/>
    <w:pPr>
      <w:pageBreakBefore w:val="0"/>
      <w:numPr>
        <w:ilvl w:val="1"/>
      </w:numPr>
      <w:spacing w:before="360" w:after="120"/>
      <w:outlineLvl w:val="1"/>
    </w:pPr>
    <w:rPr>
      <w:bCs w:val="0"/>
      <w:iCs/>
      <w:sz w:val="20"/>
      <w:szCs w:val="28"/>
    </w:rPr>
  </w:style>
  <w:style w:type="paragraph" w:styleId="Heading3">
    <w:name w:val="heading 3"/>
    <w:basedOn w:val="Heading2"/>
    <w:next w:val="Normal"/>
    <w:link w:val="Heading3Char"/>
    <w:qFormat/>
    <w:rsid w:val="00A1370D"/>
    <w:pPr>
      <w:numPr>
        <w:ilvl w:val="0"/>
        <w:numId w:val="0"/>
      </w:numPr>
      <w:outlineLvl w:val="2"/>
    </w:pPr>
    <w:rPr>
      <w:bCs/>
      <w:szCs w:val="26"/>
    </w:rPr>
  </w:style>
  <w:style w:type="paragraph" w:styleId="Heading4">
    <w:name w:val="heading 4"/>
    <w:basedOn w:val="Heading3"/>
    <w:next w:val="Normal"/>
    <w:link w:val="Heading4Char"/>
    <w:qFormat/>
    <w:rsid w:val="00A1370D"/>
    <w:pPr>
      <w:numPr>
        <w:ilvl w:val="3"/>
        <w:numId w:val="2"/>
      </w:numPr>
      <w:outlineLvl w:val="3"/>
    </w:pPr>
    <w:rPr>
      <w:bCs w:val="0"/>
      <w:szCs w:val="28"/>
    </w:rPr>
  </w:style>
  <w:style w:type="paragraph" w:styleId="Heading5">
    <w:name w:val="heading 5"/>
    <w:basedOn w:val="Heading4"/>
    <w:next w:val="Normal"/>
    <w:link w:val="Heading5Char"/>
    <w:qFormat/>
    <w:rsid w:val="00A1370D"/>
    <w:pPr>
      <w:numPr>
        <w:ilvl w:val="4"/>
      </w:numPr>
      <w:outlineLvl w:val="4"/>
    </w:pPr>
    <w:rPr>
      <w:bCs/>
      <w:iCs w:val="0"/>
      <w:szCs w:val="26"/>
    </w:rPr>
  </w:style>
  <w:style w:type="paragraph" w:styleId="Heading6">
    <w:name w:val="heading 6"/>
    <w:basedOn w:val="Heading5"/>
    <w:next w:val="Normal"/>
    <w:link w:val="Heading6Char"/>
    <w:qFormat/>
    <w:rsid w:val="00A1370D"/>
    <w:pPr>
      <w:numPr>
        <w:ilvl w:val="5"/>
      </w:numPr>
      <w:outlineLvl w:val="5"/>
    </w:pPr>
    <w:rPr>
      <w:bCs w:val="0"/>
      <w:szCs w:val="22"/>
    </w:rPr>
  </w:style>
  <w:style w:type="paragraph" w:styleId="Heading7">
    <w:name w:val="heading 7"/>
    <w:basedOn w:val="Normal"/>
    <w:next w:val="Normal"/>
    <w:link w:val="Heading7Char"/>
    <w:qFormat/>
    <w:rsid w:val="00A1370D"/>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1370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70D"/>
  </w:style>
  <w:style w:type="character" w:customStyle="1" w:styleId="apple-style-span">
    <w:name w:val="apple-style-span"/>
    <w:basedOn w:val="DefaultParagraphFont"/>
    <w:rsid w:val="00A1370D"/>
  </w:style>
  <w:style w:type="paragraph" w:styleId="BalloonText">
    <w:name w:val="Balloon Text"/>
    <w:basedOn w:val="Normal"/>
    <w:link w:val="BalloonTextChar"/>
    <w:rsid w:val="00A137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370D"/>
    <w:rPr>
      <w:rFonts w:ascii="Tahoma" w:eastAsia="Times New Roman" w:hAnsi="Tahoma" w:cs="Tahoma"/>
      <w:sz w:val="16"/>
      <w:szCs w:val="16"/>
      <w:lang w:eastAsia="nl-NL"/>
    </w:rPr>
  </w:style>
  <w:style w:type="paragraph" w:customStyle="1" w:styleId="Bijlagepositie">
    <w:name w:val="Bijlagepositie"/>
    <w:basedOn w:val="Normal"/>
    <w:next w:val="Normal"/>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Normal"/>
    <w:next w:val="Normal"/>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ckText">
    <w:name w:val="Block Text"/>
    <w:basedOn w:val="Normal"/>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Normal"/>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ndnoteReference">
    <w:name w:val="endnote reference"/>
    <w:basedOn w:val="DefaultParagraphFont"/>
    <w:rsid w:val="00A1370D"/>
    <w:rPr>
      <w:rFonts w:cs="Times New Roman"/>
      <w:vertAlign w:val="superscript"/>
    </w:rPr>
  </w:style>
  <w:style w:type="paragraph" w:styleId="EndnoteText">
    <w:name w:val="endnote text"/>
    <w:basedOn w:val="Normal"/>
    <w:link w:val="EndnoteTextChar"/>
    <w:rsid w:val="00A1370D"/>
    <w:rPr>
      <w:szCs w:val="20"/>
    </w:rPr>
  </w:style>
  <w:style w:type="character" w:customStyle="1" w:styleId="EndnoteTextChar">
    <w:name w:val="Endnote Text Char"/>
    <w:basedOn w:val="DefaultParagraphFont"/>
    <w:link w:val="EndnoteText"/>
    <w:rsid w:val="00A1370D"/>
    <w:rPr>
      <w:rFonts w:ascii="Arial" w:eastAsia="Times New Roman" w:hAnsi="Arial" w:cs="Arial"/>
      <w:sz w:val="20"/>
      <w:szCs w:val="20"/>
      <w:lang w:eastAsia="nl-NL"/>
    </w:rPr>
  </w:style>
  <w:style w:type="character" w:customStyle="1" w:styleId="ft">
    <w:name w:val="ft"/>
    <w:basedOn w:val="DefaultParagraphFont"/>
    <w:rsid w:val="00A1370D"/>
  </w:style>
  <w:style w:type="paragraph" w:styleId="NoSpacing">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FollowedHyperlink">
    <w:name w:val="FollowedHyperlink"/>
    <w:basedOn w:val="DefaultParagraphFont"/>
    <w:rsid w:val="00A1370D"/>
    <w:rPr>
      <w:rFonts w:cs="Times New Roman"/>
      <w:color w:val="800080"/>
      <w:u w:val="single"/>
    </w:rPr>
  </w:style>
  <w:style w:type="paragraph" w:customStyle="1" w:styleId="Huisstijl-Gegeven">
    <w:name w:val="Huisstijl-Gegeven"/>
    <w:basedOn w:val="Normal"/>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Normal"/>
    <w:rsid w:val="00A1370D"/>
    <w:rPr>
      <w:noProof/>
    </w:rPr>
  </w:style>
  <w:style w:type="paragraph" w:customStyle="1" w:styleId="Huisstijl-Titel">
    <w:name w:val="Huisstijl-Titel"/>
    <w:basedOn w:val="Normal"/>
    <w:rsid w:val="00A1370D"/>
    <w:pPr>
      <w:spacing w:line="480" w:lineRule="exact"/>
    </w:pPr>
    <w:rPr>
      <w:sz w:val="40"/>
    </w:rPr>
  </w:style>
  <w:style w:type="paragraph" w:customStyle="1" w:styleId="Huisstijl-Voettekst">
    <w:name w:val="Huisstijl-Voettekst"/>
    <w:basedOn w:val="Normal"/>
    <w:rsid w:val="00A1370D"/>
    <w:pPr>
      <w:spacing w:line="200" w:lineRule="exact"/>
    </w:pPr>
    <w:rPr>
      <w:noProof/>
      <w:sz w:val="14"/>
    </w:rPr>
  </w:style>
  <w:style w:type="character" w:styleId="Hyperlink">
    <w:name w:val="Hyperlink"/>
    <w:basedOn w:val="DefaultParagraphFont"/>
    <w:rsid w:val="00A1370D"/>
    <w:rPr>
      <w:rFonts w:cs="Times New Roman"/>
      <w:color w:val="0000FF"/>
      <w:u w:val="single"/>
    </w:rPr>
  </w:style>
  <w:style w:type="paragraph" w:styleId="TOC1">
    <w:name w:val="toc 1"/>
    <w:basedOn w:val="Normal"/>
    <w:next w:val="Normal"/>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TOC2">
    <w:name w:val="toc 2"/>
    <w:basedOn w:val="Normal"/>
    <w:next w:val="Normal"/>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TOC3">
    <w:name w:val="toc 3"/>
    <w:basedOn w:val="TOC2"/>
    <w:next w:val="Normal"/>
    <w:uiPriority w:val="39"/>
    <w:rsid w:val="00A1370D"/>
    <w:pPr>
      <w:ind w:left="360"/>
    </w:pPr>
    <w:rPr>
      <w:i/>
      <w:iCs/>
      <w:smallCaps/>
    </w:rPr>
  </w:style>
  <w:style w:type="paragraph" w:styleId="TOC4">
    <w:name w:val="toc 4"/>
    <w:basedOn w:val="Normal"/>
    <w:next w:val="Normal"/>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TOC5">
    <w:name w:val="toc 5"/>
    <w:basedOn w:val="Normal"/>
    <w:next w:val="Normal"/>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TOC6">
    <w:name w:val="toc 6"/>
    <w:basedOn w:val="Normal"/>
    <w:next w:val="Normal"/>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TOC7">
    <w:name w:val="toc 7"/>
    <w:basedOn w:val="Normal"/>
    <w:next w:val="Normal"/>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TOC8">
    <w:name w:val="toc 8"/>
    <w:basedOn w:val="Normal"/>
    <w:next w:val="Normal"/>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TOC9">
    <w:name w:val="toc 9"/>
    <w:basedOn w:val="Normal"/>
    <w:next w:val="Normal"/>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DefaultParagraphFont"/>
    <w:rsid w:val="00A1370D"/>
    <w:rPr>
      <w:rFonts w:ascii="Arial" w:hAnsi="Arial" w:cs="Times New Roman"/>
      <w:b/>
      <w:bCs/>
      <w:sz w:val="32"/>
    </w:rPr>
  </w:style>
  <w:style w:type="paragraph" w:customStyle="1" w:styleId="Kleurrijkelijst-accent11">
    <w:name w:val="Kleurrijke lijst - accent 11"/>
    <w:basedOn w:val="Normal"/>
    <w:rsid w:val="00A1370D"/>
    <w:pPr>
      <w:ind w:left="720"/>
      <w:contextualSpacing/>
    </w:pPr>
  </w:style>
  <w:style w:type="character" w:customStyle="1" w:styleId="Heading1Char">
    <w:name w:val="Heading 1 Char"/>
    <w:basedOn w:val="DefaultParagraphFont"/>
    <w:link w:val="Heading1"/>
    <w:rsid w:val="00A1370D"/>
    <w:rPr>
      <w:rFonts w:ascii="Arial" w:hAnsi="Arial" w:cs="Arial"/>
      <w:b/>
      <w:bCs/>
      <w:sz w:val="32"/>
      <w:szCs w:val="32"/>
      <w:lang w:eastAsia="nl-NL"/>
    </w:rPr>
  </w:style>
  <w:style w:type="character" w:customStyle="1" w:styleId="Heading2Char">
    <w:name w:val="Heading 2 Char"/>
    <w:basedOn w:val="DefaultParagraphFont"/>
    <w:link w:val="Heading2"/>
    <w:rsid w:val="00A1370D"/>
    <w:rPr>
      <w:rFonts w:ascii="Arial" w:hAnsi="Arial" w:cs="Arial"/>
      <w:b/>
      <w:iCs/>
      <w:sz w:val="20"/>
      <w:szCs w:val="28"/>
      <w:lang w:eastAsia="nl-NL"/>
    </w:rPr>
  </w:style>
  <w:style w:type="character" w:customStyle="1" w:styleId="Heading3Char">
    <w:name w:val="Heading 3 Char"/>
    <w:basedOn w:val="DefaultParagraphFont"/>
    <w:link w:val="Heading3"/>
    <w:rsid w:val="00A1370D"/>
    <w:rPr>
      <w:rFonts w:ascii="Arial" w:eastAsia="Times New Roman" w:hAnsi="Arial" w:cs="Arial"/>
      <w:b/>
      <w:bCs/>
      <w:iCs/>
      <w:sz w:val="20"/>
      <w:szCs w:val="26"/>
      <w:lang w:eastAsia="nl-NL"/>
    </w:rPr>
  </w:style>
  <w:style w:type="character" w:customStyle="1" w:styleId="Heading4Char">
    <w:name w:val="Heading 4 Char"/>
    <w:basedOn w:val="DefaultParagraphFont"/>
    <w:link w:val="Heading4"/>
    <w:rsid w:val="00A1370D"/>
    <w:rPr>
      <w:rFonts w:ascii="Arial" w:hAnsi="Arial" w:cs="Arial"/>
      <w:b/>
      <w:iCs/>
      <w:sz w:val="20"/>
      <w:szCs w:val="28"/>
      <w:lang w:eastAsia="nl-NL"/>
    </w:rPr>
  </w:style>
  <w:style w:type="character" w:customStyle="1" w:styleId="Heading5Char">
    <w:name w:val="Heading 5 Char"/>
    <w:basedOn w:val="DefaultParagraphFont"/>
    <w:link w:val="Heading5"/>
    <w:rsid w:val="00A1370D"/>
    <w:rPr>
      <w:rFonts w:ascii="Arial" w:hAnsi="Arial" w:cs="Arial"/>
      <w:b/>
      <w:bCs/>
      <w:sz w:val="20"/>
      <w:szCs w:val="26"/>
      <w:lang w:eastAsia="nl-NL"/>
    </w:rPr>
  </w:style>
  <w:style w:type="character" w:customStyle="1" w:styleId="Heading6Char">
    <w:name w:val="Heading 6 Char"/>
    <w:basedOn w:val="DefaultParagraphFont"/>
    <w:link w:val="Heading6"/>
    <w:rsid w:val="00A1370D"/>
    <w:rPr>
      <w:rFonts w:ascii="Arial" w:hAnsi="Arial" w:cs="Arial"/>
      <w:b/>
      <w:sz w:val="20"/>
      <w:lang w:eastAsia="nl-NL"/>
    </w:rPr>
  </w:style>
  <w:style w:type="character" w:customStyle="1" w:styleId="Heading7Char">
    <w:name w:val="Heading 7 Char"/>
    <w:basedOn w:val="DefaultParagraphFont"/>
    <w:link w:val="Heading7"/>
    <w:rsid w:val="00A1370D"/>
    <w:rPr>
      <w:rFonts w:ascii="Times New Roman" w:hAnsi="Times New Roman" w:cs="Times New Roman"/>
      <w:sz w:val="24"/>
      <w:szCs w:val="24"/>
      <w:lang w:eastAsia="nl-NL"/>
    </w:rPr>
  </w:style>
  <w:style w:type="character" w:customStyle="1" w:styleId="Heading8Char">
    <w:name w:val="Heading 8 Char"/>
    <w:basedOn w:val="DefaultParagraphFont"/>
    <w:link w:val="Heading8"/>
    <w:rsid w:val="00A1370D"/>
    <w:rPr>
      <w:rFonts w:ascii="Times New Roman" w:hAnsi="Times New Roman" w:cs="Times New Roman"/>
      <w:i/>
      <w:iCs/>
      <w:sz w:val="24"/>
      <w:szCs w:val="24"/>
      <w:lang w:eastAsia="nl-NL"/>
    </w:rPr>
  </w:style>
  <w:style w:type="character" w:customStyle="1" w:styleId="Heading9Char">
    <w:name w:val="Heading 9 Char"/>
    <w:basedOn w:val="DefaultParagraphFont"/>
    <w:link w:val="Heading9"/>
    <w:rsid w:val="00A1370D"/>
    <w:rPr>
      <w:rFonts w:ascii="Arial" w:hAnsi="Arial" w:cs="Arial"/>
      <w:lang w:eastAsia="nl-NL"/>
    </w:rPr>
  </w:style>
  <w:style w:type="paragraph" w:styleId="Header">
    <w:name w:val="header"/>
    <w:basedOn w:val="Normal"/>
    <w:link w:val="HeaderChar"/>
    <w:rsid w:val="00A1370D"/>
    <w:pPr>
      <w:tabs>
        <w:tab w:val="center" w:pos="4153"/>
        <w:tab w:val="right" w:pos="8306"/>
      </w:tabs>
    </w:pPr>
  </w:style>
  <w:style w:type="character" w:customStyle="1" w:styleId="HeaderChar">
    <w:name w:val="Header Char"/>
    <w:basedOn w:val="DefaultParagraphFont"/>
    <w:link w:val="Header"/>
    <w:rsid w:val="00A1370D"/>
    <w:rPr>
      <w:rFonts w:ascii="Arial" w:eastAsia="Times New Roman" w:hAnsi="Arial" w:cs="Arial"/>
      <w:sz w:val="20"/>
      <w:szCs w:val="18"/>
      <w:lang w:eastAsia="nl-NL"/>
    </w:rPr>
  </w:style>
  <w:style w:type="paragraph" w:styleId="ListParagraph">
    <w:name w:val="List Paragraph"/>
    <w:basedOn w:val="Normal"/>
    <w:uiPriority w:val="34"/>
    <w:qFormat/>
    <w:rsid w:val="00A1370D"/>
    <w:pPr>
      <w:ind w:left="720"/>
      <w:contextualSpacing/>
    </w:pPr>
  </w:style>
  <w:style w:type="character" w:styleId="Emphasis">
    <w:name w:val="Emphasis"/>
    <w:basedOn w:val="DefaultParagraphFont"/>
    <w:qFormat/>
    <w:rsid w:val="00A1370D"/>
    <w:rPr>
      <w:rFonts w:cs="Times New Roman"/>
      <w:i/>
      <w:iCs/>
    </w:rPr>
  </w:style>
  <w:style w:type="paragraph" w:styleId="NormalWeb">
    <w:name w:val="Normal (Web)"/>
    <w:basedOn w:val="Normal"/>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CommentText">
    <w:name w:val="annotation text"/>
    <w:basedOn w:val="Normal"/>
    <w:link w:val="CommentTextChar"/>
    <w:rsid w:val="00A1370D"/>
    <w:rPr>
      <w:szCs w:val="20"/>
    </w:rPr>
  </w:style>
  <w:style w:type="character" w:customStyle="1" w:styleId="CommentTextChar">
    <w:name w:val="Comment Text Char"/>
    <w:basedOn w:val="DefaultParagraphFont"/>
    <w:link w:val="CommentText"/>
    <w:rsid w:val="00A1370D"/>
    <w:rPr>
      <w:rFonts w:ascii="Arial" w:eastAsia="Times New Roman" w:hAnsi="Arial" w:cs="Arial"/>
      <w:sz w:val="20"/>
      <w:szCs w:val="20"/>
      <w:lang w:eastAsia="nl-NL"/>
    </w:rPr>
  </w:style>
  <w:style w:type="paragraph" w:styleId="CommentSubject">
    <w:name w:val="annotation subject"/>
    <w:basedOn w:val="CommentText"/>
    <w:next w:val="CommentText"/>
    <w:link w:val="CommentSubjectChar"/>
    <w:rsid w:val="00A1370D"/>
    <w:rPr>
      <w:b/>
      <w:bCs/>
    </w:rPr>
  </w:style>
  <w:style w:type="character" w:customStyle="1" w:styleId="CommentSubjectChar">
    <w:name w:val="Comment Subject Char"/>
    <w:basedOn w:val="CommentTextChar"/>
    <w:link w:val="CommentSubject"/>
    <w:rsid w:val="00A1370D"/>
    <w:rPr>
      <w:rFonts w:ascii="Arial" w:eastAsia="Times New Roman" w:hAnsi="Arial" w:cs="Arial"/>
      <w:b/>
      <w:bCs/>
      <w:sz w:val="20"/>
      <w:szCs w:val="20"/>
      <w:lang w:eastAsia="nl-NL"/>
    </w:rPr>
  </w:style>
  <w:style w:type="character" w:styleId="FootnoteReference">
    <w:name w:val="footnote reference"/>
    <w:basedOn w:val="DefaultParagraphFont"/>
    <w:rsid w:val="00A1370D"/>
    <w:rPr>
      <w:rFonts w:cs="Times New Roman"/>
      <w:vertAlign w:val="superscript"/>
    </w:rPr>
  </w:style>
  <w:style w:type="character" w:customStyle="1" w:styleId="OpmaakprofielVoetnootmarkeringVet">
    <w:name w:val="Opmaakprofiel Voetnootmarkering + Vet"/>
    <w:basedOn w:val="FootnoteReference"/>
    <w:rsid w:val="00A1370D"/>
    <w:rPr>
      <w:rFonts w:ascii="Arial" w:hAnsi="Arial" w:cs="Times New Roman"/>
      <w:bCs/>
      <w:sz w:val="18"/>
      <w:vertAlign w:val="superscript"/>
    </w:rPr>
  </w:style>
  <w:style w:type="paragraph" w:styleId="BodyTextIndent">
    <w:name w:val="Body Text Indent"/>
    <w:basedOn w:val="Normal"/>
    <w:link w:val="BodyTextIndentChar"/>
    <w:rsid w:val="00A1370D"/>
    <w:pPr>
      <w:spacing w:line="240" w:lineRule="auto"/>
      <w:ind w:left="360"/>
      <w:jc w:val="both"/>
    </w:pPr>
    <w:rPr>
      <w:rFonts w:ascii="Times New Roman" w:hAnsi="Times New Roman"/>
      <w:sz w:val="22"/>
      <w:lang w:eastAsia="en-US"/>
    </w:rPr>
  </w:style>
  <w:style w:type="character" w:customStyle="1" w:styleId="BodyTextIndentChar">
    <w:name w:val="Body Text Indent Char"/>
    <w:basedOn w:val="DefaultParagraphFont"/>
    <w:link w:val="BodyTextIndent"/>
    <w:rsid w:val="00A1370D"/>
    <w:rPr>
      <w:rFonts w:ascii="Times New Roman" w:eastAsia="Times New Roman" w:hAnsi="Times New Roman" w:cs="Arial"/>
      <w:szCs w:val="18"/>
    </w:rPr>
  </w:style>
  <w:style w:type="paragraph" w:styleId="BodyTextIndent2">
    <w:name w:val="Body Text Indent 2"/>
    <w:basedOn w:val="Normal"/>
    <w:link w:val="BodyTextIndent2Char"/>
    <w:rsid w:val="00A1370D"/>
    <w:pPr>
      <w:spacing w:after="120" w:line="480" w:lineRule="auto"/>
      <w:ind w:left="283"/>
    </w:pPr>
  </w:style>
  <w:style w:type="character" w:customStyle="1" w:styleId="BodyTextIndent2Char">
    <w:name w:val="Body Text Indent 2 Char"/>
    <w:basedOn w:val="DefaultParagraphFont"/>
    <w:link w:val="BodyTextIndent2"/>
    <w:rsid w:val="00A1370D"/>
    <w:rPr>
      <w:rFonts w:ascii="Arial" w:eastAsia="Times New Roman" w:hAnsi="Arial" w:cs="Arial"/>
      <w:sz w:val="20"/>
      <w:szCs w:val="18"/>
      <w:lang w:eastAsia="nl-NL"/>
    </w:rPr>
  </w:style>
  <w:style w:type="character" w:customStyle="1" w:styleId="radeditor">
    <w:name w:val="radeditor"/>
    <w:basedOn w:val="DefaultParagraphFont"/>
    <w:rsid w:val="00A1370D"/>
    <w:rPr>
      <w:rFonts w:cs="Times New Roman"/>
    </w:rPr>
  </w:style>
  <w:style w:type="table" w:styleId="TableGrid">
    <w:name w:val="Table Grid"/>
    <w:basedOn w:val="TableNorma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PlainTextChar">
    <w:name w:val="Plain Text Char"/>
    <w:basedOn w:val="DefaultParagraphFont"/>
    <w:link w:val="PlainText"/>
    <w:rsid w:val="00A1370D"/>
    <w:rPr>
      <w:rFonts w:ascii="Consolas" w:eastAsia="Times New Roman" w:hAnsi="Consolas" w:cs="Times New Roman"/>
      <w:sz w:val="21"/>
      <w:szCs w:val="21"/>
      <w:lang w:val="en-US"/>
    </w:rPr>
  </w:style>
  <w:style w:type="character" w:customStyle="1" w:styleId="term1">
    <w:name w:val="term1"/>
    <w:basedOn w:val="DefaultParagraphFont"/>
    <w:rsid w:val="00A1370D"/>
    <w:rPr>
      <w:rFonts w:ascii="Georgia" w:hAnsi="Georgia" w:cs="Times New Roman"/>
      <w:color w:val="000000"/>
      <w:sz w:val="42"/>
      <w:szCs w:val="42"/>
      <w:shd w:val="clear" w:color="auto" w:fill="auto"/>
    </w:rPr>
  </w:style>
  <w:style w:type="character" w:styleId="CommentReference">
    <w:name w:val="annotation reference"/>
    <w:basedOn w:val="DefaultParagraphFont"/>
    <w:rsid w:val="00A1370D"/>
    <w:rPr>
      <w:sz w:val="16"/>
      <w:szCs w:val="16"/>
    </w:rPr>
  </w:style>
  <w:style w:type="paragraph" w:styleId="FootnoteText">
    <w:name w:val="footnote text"/>
    <w:basedOn w:val="Normal"/>
    <w:link w:val="FootnoteTextChar"/>
    <w:rsid w:val="00A1370D"/>
    <w:rPr>
      <w:szCs w:val="20"/>
    </w:rPr>
  </w:style>
  <w:style w:type="character" w:customStyle="1" w:styleId="FootnoteTextChar">
    <w:name w:val="Footnote Text Char"/>
    <w:basedOn w:val="DefaultParagraphFont"/>
    <w:link w:val="FootnoteText"/>
    <w:rsid w:val="00A1370D"/>
    <w:rPr>
      <w:rFonts w:ascii="Arial" w:eastAsia="Times New Roman" w:hAnsi="Arial" w:cs="Arial"/>
      <w:sz w:val="20"/>
      <w:szCs w:val="20"/>
      <w:lang w:eastAsia="nl-NL"/>
    </w:rPr>
  </w:style>
  <w:style w:type="paragraph" w:styleId="Footer">
    <w:name w:val="footer"/>
    <w:basedOn w:val="Normal"/>
    <w:link w:val="FooterChar"/>
    <w:uiPriority w:val="99"/>
    <w:rsid w:val="00A1370D"/>
    <w:pPr>
      <w:tabs>
        <w:tab w:val="center" w:pos="4153"/>
        <w:tab w:val="right" w:pos="8306"/>
      </w:tabs>
    </w:pPr>
  </w:style>
  <w:style w:type="character" w:customStyle="1" w:styleId="FooterChar">
    <w:name w:val="Footer Char"/>
    <w:basedOn w:val="DefaultParagraphFont"/>
    <w:link w:val="Footer"/>
    <w:uiPriority w:val="99"/>
    <w:rsid w:val="00A1370D"/>
    <w:rPr>
      <w:rFonts w:ascii="Arial" w:eastAsia="Times New Roman" w:hAnsi="Arial" w:cs="Arial"/>
      <w:sz w:val="20"/>
      <w:szCs w:val="18"/>
      <w:lang w:eastAsia="nl-NL"/>
    </w:rPr>
  </w:style>
  <w:style w:type="character" w:styleId="Strong">
    <w:name w:val="Strong"/>
    <w:basedOn w:val="DefaultParagraphFont"/>
    <w:qFormat/>
    <w:rsid w:val="00A1370D"/>
    <w:rPr>
      <w:rFonts w:cs="Times New Roman"/>
      <w:b/>
      <w:bCs/>
    </w:rPr>
  </w:style>
  <w:style w:type="paragraph" w:styleId="BodyText2">
    <w:name w:val="Body Text 2"/>
    <w:basedOn w:val="Normal"/>
    <w:link w:val="BodyText2Char"/>
    <w:uiPriority w:val="99"/>
    <w:unhideWhenUsed/>
    <w:rsid w:val="00266347"/>
    <w:pPr>
      <w:spacing w:after="120" w:line="480" w:lineRule="auto"/>
    </w:pPr>
  </w:style>
  <w:style w:type="character" w:customStyle="1" w:styleId="BodyText2Char">
    <w:name w:val="Body Text 2 Char"/>
    <w:basedOn w:val="DefaultParagraphFont"/>
    <w:link w:val="BodyTex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6A14B1037A149A3A00C1580D24501" ma:contentTypeVersion="11" ma:contentTypeDescription="Een nieuw document maken." ma:contentTypeScope="" ma:versionID="606d8f34bfc097061e56af815bfcea97">
  <xsd:schema xmlns:xsd="http://www.w3.org/2001/XMLSchema" xmlns:xs="http://www.w3.org/2001/XMLSchema" xmlns:p="http://schemas.microsoft.com/office/2006/metadata/properties" xmlns:ns3="2e9ca839-daad-4cf1-ad7e-b55d026c6790" xmlns:ns4="eeb25984-f19d-4783-8ff3-a8632c47b26c" targetNamespace="http://schemas.microsoft.com/office/2006/metadata/properties" ma:root="true" ma:fieldsID="427fd1ce0f0fe6206b6a8f4d67486b53" ns3:_="" ns4:_="">
    <xsd:import namespace="2e9ca839-daad-4cf1-ad7e-b55d026c6790"/>
    <xsd:import namespace="eeb25984-f19d-4783-8ff3-a8632c47b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a839-daad-4cf1-ad7e-b55d026c6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25984-f19d-4783-8ff3-a8632c47b2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BE45B-9699-4852-B955-256E8C8E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a839-daad-4cf1-ad7e-b55d026c6790"/>
    <ds:schemaRef ds:uri="eeb25984-f19d-4783-8ff3-a8632c47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50AE-8A77-4C47-BBC3-BB22DB87B6A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e9ca839-daad-4cf1-ad7e-b55d026c6790"/>
    <ds:schemaRef ds:uri="http://purl.org/dc/elements/1.1/"/>
    <ds:schemaRef ds:uri="http://schemas.microsoft.com/office/2006/metadata/properties"/>
    <ds:schemaRef ds:uri="eeb25984-f19d-4783-8ff3-a8632c47b26c"/>
    <ds:schemaRef ds:uri="http://www.w3.org/XML/1998/namespace"/>
  </ds:schemaRefs>
</ds:datastoreItem>
</file>

<file path=customXml/itemProps3.xml><?xml version="1.0" encoding="utf-8"?>
<ds:datastoreItem xmlns:ds="http://schemas.openxmlformats.org/officeDocument/2006/customXml" ds:itemID="{D8C0A561-4565-44B7-9E0A-4042A1836672}">
  <ds:schemaRefs>
    <ds:schemaRef ds:uri="http://schemas.openxmlformats.org/officeDocument/2006/bibliography"/>
  </ds:schemaRefs>
</ds:datastoreItem>
</file>

<file path=customXml/itemProps4.xml><?xml version="1.0" encoding="utf-8"?>
<ds:datastoreItem xmlns:ds="http://schemas.openxmlformats.org/officeDocument/2006/customXml" ds:itemID="{0BB9E06C-D861-4590-897B-61159C34E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1138</Words>
  <Characters>6262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keywords>, docId:E44B3EE101C4AB806954B272A29CFD28</cp:keywords>
  <cp:lastModifiedBy>Kate Cousins</cp:lastModifiedBy>
  <cp:revision>27</cp:revision>
  <cp:lastPrinted>2015-07-15T09:41:00Z</cp:lastPrinted>
  <dcterms:created xsi:type="dcterms:W3CDTF">2022-08-25T08:31:00Z</dcterms:created>
  <dcterms:modified xsi:type="dcterms:W3CDTF">2022-09-06T10:00:00Z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0x0101001206A14B1037A149A3A00C1580D24501</vt:lpwstr>
  </property>
</Properties>
</file>