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A23CE" w14:textId="77777777" w:rsidR="007B296C" w:rsidRDefault="007B296C" w:rsidP="007B296C">
      <w:pPr>
        <w:pStyle w:val="paragraph"/>
        <w:spacing w:before="0" w:beforeAutospacing="0" w:after="0" w:afterAutospacing="0"/>
        <w:textAlignment w:val="baseline"/>
        <w:rPr>
          <w:rStyle w:val="eop"/>
          <w:rFonts w:ascii="Calibri" w:hAnsi="Calibri" w:cs="Calibri"/>
          <w:sz w:val="22"/>
          <w:szCs w:val="22"/>
        </w:rPr>
      </w:pPr>
      <w:bookmarkStart w:id="0" w:name="_GoBack"/>
      <w:bookmarkEnd w:id="0"/>
      <w:r>
        <w:rPr>
          <w:rStyle w:val="normaltextrun"/>
          <w:rFonts w:ascii="Calibri" w:hAnsi="Calibri" w:cs="Calibri"/>
          <w:b/>
          <w:bCs/>
          <w:sz w:val="22"/>
          <w:szCs w:val="22"/>
        </w:rPr>
        <w:t>Intakevragen bij deelname assessorentraining voor opleiding</w:t>
      </w:r>
      <w:r>
        <w:rPr>
          <w:rStyle w:val="eop"/>
          <w:rFonts w:ascii="Calibri" w:hAnsi="Calibri" w:cs="Calibri"/>
          <w:sz w:val="22"/>
          <w:szCs w:val="22"/>
        </w:rPr>
        <w:t> </w:t>
      </w:r>
    </w:p>
    <w:p w14:paraId="672A6659" w14:textId="77777777" w:rsidR="007B296C" w:rsidRDefault="007B296C" w:rsidP="007B296C">
      <w:pPr>
        <w:pStyle w:val="paragraph"/>
        <w:spacing w:before="0" w:beforeAutospacing="0" w:after="0" w:afterAutospacing="0"/>
        <w:textAlignment w:val="baseline"/>
        <w:rPr>
          <w:rFonts w:ascii="Segoe UI" w:hAnsi="Segoe UI" w:cs="Segoe UI"/>
          <w:sz w:val="18"/>
          <w:szCs w:val="18"/>
        </w:rPr>
      </w:pPr>
    </w:p>
    <w:p w14:paraId="6E7BEAA2" w14:textId="77777777" w:rsidR="007B296C" w:rsidRDefault="007B296C" w:rsidP="007B296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B8013E8" w14:textId="77777777" w:rsidR="00286FAF" w:rsidRDefault="007B296C" w:rsidP="007B296C">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Binnen het competentiegericht beoordelen komt het ‘assessment’ als </w:t>
      </w:r>
      <w:r>
        <w:rPr>
          <w:rStyle w:val="spellingerror"/>
          <w:rFonts w:ascii="Calibri" w:hAnsi="Calibri" w:cs="Calibri"/>
          <w:sz w:val="22"/>
          <w:szCs w:val="22"/>
        </w:rPr>
        <w:t>toetsvorm</w:t>
      </w:r>
      <w:r>
        <w:rPr>
          <w:rStyle w:val="normaltextrun"/>
          <w:rFonts w:ascii="Calibri" w:hAnsi="Calibri" w:cs="Calibri"/>
          <w:sz w:val="22"/>
          <w:szCs w:val="22"/>
        </w:rPr>
        <w:t> vaak naar voren.  De definitie van assessment die we hierbij hanteren, binnen de HU, is als volgt: </w:t>
      </w:r>
    </w:p>
    <w:p w14:paraId="63E4A9CD" w14:textId="77777777" w:rsidR="007B296C" w:rsidRDefault="007B296C" w:rsidP="007B296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550FE4A" w14:textId="77777777" w:rsidR="007B296C" w:rsidRDefault="007B296C" w:rsidP="007B296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“Assessment is een procedure waarin een waarderend oordeel wordt uitgesproken op basis van meerdere metingen van specifieke prestaties ten behoeve van een te nemen beslissing.” (Sinke, 2015. P. 34) Daarbij is een criteriumgericht interview meestal een onderdeel. Verder is het uitgangspunt dat er altijd één samenhangend oordeel wordt gegeven op basis van alle onderdelen.  </w:t>
      </w:r>
      <w:r>
        <w:rPr>
          <w:rStyle w:val="eop"/>
          <w:rFonts w:ascii="Calibri" w:hAnsi="Calibri" w:cs="Calibri"/>
          <w:sz w:val="22"/>
          <w:szCs w:val="22"/>
        </w:rPr>
        <w:t> </w:t>
      </w:r>
    </w:p>
    <w:p w14:paraId="334B1BB8" w14:textId="77777777" w:rsidR="007B296C" w:rsidRDefault="007B296C" w:rsidP="007B296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Met de combinatie van bovenstaande onderdelen onderscheidt een assessment zich van aanverwante </w:t>
      </w:r>
      <w:r>
        <w:rPr>
          <w:rStyle w:val="spellingerror"/>
          <w:rFonts w:ascii="Calibri" w:hAnsi="Calibri" w:cs="Calibri"/>
          <w:sz w:val="22"/>
          <w:szCs w:val="22"/>
        </w:rPr>
        <w:t>toetsvormen</w:t>
      </w:r>
      <w:r>
        <w:rPr>
          <w:rStyle w:val="normaltextrun"/>
          <w:rFonts w:ascii="Calibri" w:hAnsi="Calibri" w:cs="Calibri"/>
          <w:sz w:val="22"/>
          <w:szCs w:val="22"/>
        </w:rPr>
        <w:t> zoals een portfoliotoets of een eindgesprek.</w:t>
      </w:r>
      <w:r>
        <w:rPr>
          <w:rStyle w:val="eop"/>
          <w:rFonts w:ascii="Calibri" w:hAnsi="Calibri" w:cs="Calibri"/>
          <w:sz w:val="22"/>
          <w:szCs w:val="22"/>
        </w:rPr>
        <w:t> </w:t>
      </w:r>
    </w:p>
    <w:p w14:paraId="0A37501D" w14:textId="77777777" w:rsidR="007B296C" w:rsidRDefault="007B296C" w:rsidP="007B296C">
      <w:pPr>
        <w:pStyle w:val="paragraph"/>
        <w:spacing w:before="0" w:beforeAutospacing="0" w:after="0" w:afterAutospacing="0"/>
        <w:textAlignment w:val="baseline"/>
        <w:rPr>
          <w:rStyle w:val="normaltextrun"/>
          <w:rFonts w:ascii="Calibri" w:hAnsi="Calibri" w:cs="Calibri"/>
          <w:sz w:val="22"/>
          <w:szCs w:val="22"/>
        </w:rPr>
      </w:pPr>
    </w:p>
    <w:p w14:paraId="15C10A05" w14:textId="77777777" w:rsidR="007B296C" w:rsidRDefault="007B296C" w:rsidP="007B296C">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Het doel van dit formulier is om inzicht te krijgen in welke trainingsvorm het beste past bij de betreffende opleiding als het gaat om het afnemen van assessments. Het kan worden benut tijdens een intakegesprek met een opleiding hierover. </w:t>
      </w:r>
    </w:p>
    <w:p w14:paraId="5DAB6C7B" w14:textId="77777777" w:rsidR="007B296C" w:rsidRDefault="007B296C"/>
    <w:tbl>
      <w:tblPr>
        <w:tblStyle w:val="Tabelraster"/>
        <w:tblW w:w="0" w:type="auto"/>
        <w:tblLook w:val="04A0" w:firstRow="1" w:lastRow="0" w:firstColumn="1" w:lastColumn="0" w:noHBand="0" w:noVBand="1"/>
      </w:tblPr>
      <w:tblGrid>
        <w:gridCol w:w="9062"/>
      </w:tblGrid>
      <w:tr w:rsidR="00E63A08" w14:paraId="5FA01CBA" w14:textId="77777777" w:rsidTr="00626798">
        <w:tc>
          <w:tcPr>
            <w:tcW w:w="9062" w:type="dxa"/>
          </w:tcPr>
          <w:p w14:paraId="192788CC" w14:textId="77777777" w:rsidR="00E63A08" w:rsidRDefault="00E63A08" w:rsidP="00E63A08">
            <w:r>
              <w:t xml:space="preserve">Wat is </w:t>
            </w:r>
            <w:r w:rsidR="00132585">
              <w:t xml:space="preserve">de </w:t>
            </w:r>
            <w:r>
              <w:t>visie van de opleiding op toetsen</w:t>
            </w:r>
            <w:r w:rsidR="00681BCF">
              <w:t xml:space="preserve"> </w:t>
            </w:r>
            <w:r w:rsidR="00132585" w:rsidRPr="00132585">
              <w:t>binnen het kader van het</w:t>
            </w:r>
            <w:r w:rsidR="00681BCF" w:rsidRPr="00132585">
              <w:t xml:space="preserve"> onderwijsontwerp</w:t>
            </w:r>
            <w:r w:rsidRPr="00132585">
              <w:t>?</w:t>
            </w:r>
          </w:p>
          <w:p w14:paraId="02EB378F" w14:textId="77777777" w:rsidR="00E63A08" w:rsidRDefault="00E63A08">
            <w:pPr>
              <w:rPr>
                <w:b/>
              </w:rPr>
            </w:pPr>
          </w:p>
          <w:p w14:paraId="6A05A809" w14:textId="77777777" w:rsidR="00E63A08" w:rsidRDefault="00E63A08">
            <w:pPr>
              <w:rPr>
                <w:b/>
              </w:rPr>
            </w:pPr>
          </w:p>
          <w:p w14:paraId="5A39BBE3" w14:textId="77777777" w:rsidR="00BF6E04" w:rsidRDefault="00BF6E04">
            <w:pPr>
              <w:rPr>
                <w:b/>
              </w:rPr>
            </w:pPr>
          </w:p>
          <w:p w14:paraId="41C8F396" w14:textId="77777777" w:rsidR="00E63A08" w:rsidRDefault="00E63A08">
            <w:pPr>
              <w:rPr>
                <w:b/>
              </w:rPr>
            </w:pPr>
          </w:p>
        </w:tc>
      </w:tr>
      <w:tr w:rsidR="00E63A08" w14:paraId="2C75CCDF" w14:textId="77777777" w:rsidTr="000E122C">
        <w:tc>
          <w:tcPr>
            <w:tcW w:w="9062" w:type="dxa"/>
          </w:tcPr>
          <w:p w14:paraId="2D0E9ABC" w14:textId="77777777" w:rsidR="00660EF1" w:rsidRDefault="00660EF1" w:rsidP="00660EF1">
            <w:r>
              <w:t>Met welk doel toetsen jullie (welke functies)?</w:t>
            </w:r>
          </w:p>
          <w:p w14:paraId="72A3D3EC" w14:textId="77777777" w:rsidR="00660EF1" w:rsidRDefault="00660EF1" w:rsidP="00E63A08"/>
          <w:p w14:paraId="77E74E91" w14:textId="77777777" w:rsidR="00E63A08" w:rsidRDefault="00E63A08" w:rsidP="00E63A08">
            <w:r>
              <w:t xml:space="preserve">Geef aan wat het belang is van onderstaande specifieke </w:t>
            </w:r>
            <w:proofErr w:type="spellStart"/>
            <w:r>
              <w:t>toetsfuncties</w:t>
            </w:r>
            <w:proofErr w:type="spellEnd"/>
            <w:r>
              <w:t xml:space="preserve"> (0 = geen belang, 4 is allerbelangrijkst):</w:t>
            </w:r>
          </w:p>
          <w:p w14:paraId="0D0B940D" w14:textId="77777777" w:rsidR="00E63A08" w:rsidRDefault="00E63A08" w:rsidP="00E63A08"/>
          <w:p w14:paraId="48AE7D89" w14:textId="77777777" w:rsidR="00E63A08" w:rsidRDefault="00E63A08" w:rsidP="00E63A08">
            <w:r>
              <w:t xml:space="preserve">Toetsen om te </w:t>
            </w:r>
            <w:r w:rsidRPr="00E821B9">
              <w:rPr>
                <w:b/>
                <w:i/>
              </w:rPr>
              <w:t>selecteren</w:t>
            </w:r>
            <w:r>
              <w:rPr>
                <w:b/>
                <w:i/>
              </w:rPr>
              <w:t>:</w:t>
            </w:r>
          </w:p>
          <w:p w14:paraId="62D5CCD7" w14:textId="77777777" w:rsidR="00E63A08" w:rsidRDefault="00E63A08" w:rsidP="00E63A08">
            <w:r>
              <w:t>0</w:t>
            </w:r>
            <w:r>
              <w:tab/>
            </w:r>
            <w:r>
              <w:tab/>
            </w:r>
            <w:r>
              <w:tab/>
              <w:t>1</w:t>
            </w:r>
            <w:r>
              <w:tab/>
            </w:r>
            <w:r>
              <w:tab/>
            </w:r>
            <w:r>
              <w:tab/>
              <w:t>2</w:t>
            </w:r>
            <w:r>
              <w:tab/>
            </w:r>
            <w:r>
              <w:tab/>
            </w:r>
            <w:r>
              <w:tab/>
              <w:t>3</w:t>
            </w:r>
            <w:r>
              <w:tab/>
            </w:r>
            <w:r>
              <w:tab/>
            </w:r>
            <w:r>
              <w:tab/>
              <w:t>4</w:t>
            </w:r>
          </w:p>
          <w:p w14:paraId="0E27B00A" w14:textId="77777777" w:rsidR="00E63A08" w:rsidRDefault="00E63A08" w:rsidP="00E63A08"/>
          <w:p w14:paraId="3FAB108E" w14:textId="77777777" w:rsidR="00E63A08" w:rsidRDefault="00E63A08" w:rsidP="00E63A08">
            <w:r>
              <w:t xml:space="preserve">Toetsen om te </w:t>
            </w:r>
            <w:r>
              <w:rPr>
                <w:b/>
                <w:i/>
              </w:rPr>
              <w:t>lere</w:t>
            </w:r>
            <w:r w:rsidRPr="00E821B9">
              <w:rPr>
                <w:b/>
                <w:i/>
              </w:rPr>
              <w:t>n</w:t>
            </w:r>
            <w:r>
              <w:rPr>
                <w:b/>
                <w:i/>
              </w:rPr>
              <w:t>:</w:t>
            </w:r>
          </w:p>
          <w:p w14:paraId="4E8364F5" w14:textId="77777777" w:rsidR="00E63A08" w:rsidRDefault="00E63A08" w:rsidP="00E63A08">
            <w:r>
              <w:t>0</w:t>
            </w:r>
            <w:r>
              <w:tab/>
            </w:r>
            <w:r>
              <w:tab/>
            </w:r>
            <w:r>
              <w:tab/>
              <w:t>1</w:t>
            </w:r>
            <w:r>
              <w:tab/>
            </w:r>
            <w:r>
              <w:tab/>
            </w:r>
            <w:r>
              <w:tab/>
              <w:t>2</w:t>
            </w:r>
            <w:r>
              <w:tab/>
            </w:r>
            <w:r>
              <w:tab/>
            </w:r>
            <w:r>
              <w:tab/>
              <w:t>3</w:t>
            </w:r>
            <w:r>
              <w:tab/>
            </w:r>
            <w:r>
              <w:tab/>
            </w:r>
            <w:r>
              <w:tab/>
              <w:t>4</w:t>
            </w:r>
          </w:p>
          <w:p w14:paraId="60061E4C" w14:textId="77777777" w:rsidR="00E63A08" w:rsidRDefault="00E63A08" w:rsidP="00E63A08"/>
          <w:p w14:paraId="51EF0767" w14:textId="77777777" w:rsidR="00E63A08" w:rsidRDefault="00E63A08" w:rsidP="00E63A08">
            <w:r w:rsidRPr="00844E41">
              <w:t>Toetsen om</w:t>
            </w:r>
            <w:r w:rsidR="00844E41">
              <w:t xml:space="preserve"> te</w:t>
            </w:r>
            <w:r w:rsidRPr="00844E41">
              <w:rPr>
                <w:b/>
                <w:i/>
              </w:rPr>
              <w:t xml:space="preserve"> kwalificeren</w:t>
            </w:r>
            <w:r w:rsidRPr="00844E41">
              <w:t>:</w:t>
            </w:r>
          </w:p>
          <w:p w14:paraId="72826669" w14:textId="77777777" w:rsidR="00E63A08" w:rsidRDefault="00E63A08" w:rsidP="00E63A08">
            <w:r>
              <w:t>0</w:t>
            </w:r>
            <w:r>
              <w:tab/>
            </w:r>
            <w:r>
              <w:tab/>
            </w:r>
            <w:r>
              <w:tab/>
              <w:t>1</w:t>
            </w:r>
            <w:r>
              <w:tab/>
            </w:r>
            <w:r>
              <w:tab/>
            </w:r>
            <w:r>
              <w:tab/>
              <w:t>2</w:t>
            </w:r>
            <w:r>
              <w:tab/>
            </w:r>
            <w:r>
              <w:tab/>
            </w:r>
            <w:r>
              <w:tab/>
              <w:t>3</w:t>
            </w:r>
            <w:r>
              <w:tab/>
            </w:r>
            <w:r>
              <w:tab/>
            </w:r>
            <w:r>
              <w:tab/>
              <w:t>4</w:t>
            </w:r>
          </w:p>
          <w:p w14:paraId="44EAFD9C" w14:textId="77777777" w:rsidR="00E63A08" w:rsidRDefault="00E63A08" w:rsidP="00E63A08"/>
          <w:p w14:paraId="4B94D5A5" w14:textId="77777777" w:rsidR="00E63A08" w:rsidRDefault="00E63A08">
            <w:pPr>
              <w:rPr>
                <w:b/>
              </w:rPr>
            </w:pPr>
          </w:p>
        </w:tc>
      </w:tr>
      <w:tr w:rsidR="00660EF1" w14:paraId="0A3E1346" w14:textId="77777777" w:rsidTr="00BB66CA">
        <w:tc>
          <w:tcPr>
            <w:tcW w:w="9062" w:type="dxa"/>
          </w:tcPr>
          <w:p w14:paraId="13623782" w14:textId="77777777" w:rsidR="00660EF1" w:rsidRPr="007540D8" w:rsidRDefault="00660EF1" w:rsidP="00660EF1">
            <w:r w:rsidRPr="007540D8">
              <w:t xml:space="preserve">Hoe is de opleiding tot de keuze voor </w:t>
            </w:r>
            <w:r w:rsidR="007540D8">
              <w:t xml:space="preserve">een assessment als toetsvorm </w:t>
            </w:r>
            <w:r w:rsidRPr="007540D8">
              <w:t xml:space="preserve">gekomen? </w:t>
            </w:r>
          </w:p>
          <w:p w14:paraId="3DEEC669" w14:textId="77777777" w:rsidR="00660EF1" w:rsidRPr="007540D8" w:rsidRDefault="00660EF1" w:rsidP="00660EF1"/>
          <w:p w14:paraId="3656B9AB" w14:textId="77777777" w:rsidR="00660EF1" w:rsidRDefault="00660EF1" w:rsidP="00660EF1"/>
          <w:p w14:paraId="45FB0818" w14:textId="77777777" w:rsidR="00BF6E04" w:rsidRPr="007540D8" w:rsidRDefault="00BF6E04" w:rsidP="00660EF1"/>
          <w:p w14:paraId="049F31CB" w14:textId="77777777" w:rsidR="00660EF1" w:rsidRPr="007540D8" w:rsidRDefault="00660EF1"/>
        </w:tc>
      </w:tr>
      <w:tr w:rsidR="007540D8" w14:paraId="083A561B" w14:textId="77777777" w:rsidTr="007E448E">
        <w:tc>
          <w:tcPr>
            <w:tcW w:w="9062" w:type="dxa"/>
          </w:tcPr>
          <w:p w14:paraId="1ECF2555" w14:textId="77777777" w:rsidR="007540D8" w:rsidRPr="007540D8" w:rsidRDefault="007540D8">
            <w:r w:rsidRPr="007540D8">
              <w:t>Welke plek heeft het assessment in het toetsprogramma?</w:t>
            </w:r>
          </w:p>
          <w:p w14:paraId="06463AA9" w14:textId="77777777" w:rsidR="007540D8" w:rsidRPr="007540D8" w:rsidRDefault="007540D8">
            <w:pPr>
              <w:rPr>
                <w:i/>
                <w:sz w:val="20"/>
                <w:szCs w:val="20"/>
              </w:rPr>
            </w:pPr>
            <w:r w:rsidRPr="007540D8">
              <w:rPr>
                <w:i/>
                <w:sz w:val="20"/>
                <w:szCs w:val="20"/>
              </w:rPr>
              <w:t>(Graag aankruisen wat van toepassing is)</w:t>
            </w:r>
          </w:p>
          <w:p w14:paraId="53128261" w14:textId="77777777" w:rsidR="007540D8" w:rsidRPr="007540D8" w:rsidRDefault="0077005D" w:rsidP="0077005D">
            <w:pPr>
              <w:tabs>
                <w:tab w:val="left" w:pos="6720"/>
              </w:tabs>
            </w:pPr>
            <w:r>
              <w:tab/>
            </w:r>
          </w:p>
          <w:p w14:paraId="20E6788D" w14:textId="77777777" w:rsidR="007540D8" w:rsidRPr="007540D8" w:rsidRDefault="007540D8">
            <w:r w:rsidRPr="007540D8">
              <w:t>0 Assessment komt één keer voor als losse toets</w:t>
            </w:r>
          </w:p>
          <w:p w14:paraId="48950FD9" w14:textId="77777777" w:rsidR="007540D8" w:rsidRPr="007540D8" w:rsidRDefault="007540D8">
            <w:r w:rsidRPr="007540D8">
              <w:t>0 Assessment komt op verschillende plaat</w:t>
            </w:r>
            <w:r w:rsidR="00681BCF">
              <w:t>sen in het toetsprogramma terug</w:t>
            </w:r>
          </w:p>
          <w:p w14:paraId="303CDD21" w14:textId="77777777" w:rsidR="007540D8" w:rsidRPr="007540D8" w:rsidRDefault="007540D8">
            <w:r w:rsidRPr="007540D8">
              <w:t xml:space="preserve">0 Assessment is de leidende </w:t>
            </w:r>
            <w:r w:rsidR="00681BCF">
              <w:t>toetsvorm in het toetsprogramma</w:t>
            </w:r>
          </w:p>
          <w:p w14:paraId="62486C05" w14:textId="77777777" w:rsidR="007540D8" w:rsidRPr="007540D8" w:rsidRDefault="007540D8"/>
        </w:tc>
      </w:tr>
      <w:tr w:rsidR="007540D8" w14:paraId="24210023" w14:textId="77777777" w:rsidTr="00C55D4F">
        <w:tc>
          <w:tcPr>
            <w:tcW w:w="9062" w:type="dxa"/>
          </w:tcPr>
          <w:p w14:paraId="39C47136" w14:textId="77777777" w:rsidR="007540D8" w:rsidRDefault="007540D8">
            <w:r w:rsidRPr="007540D8">
              <w:t>Wat wordt er beoogd om te toetsen met het assessment?</w:t>
            </w:r>
          </w:p>
          <w:p w14:paraId="26625627" w14:textId="77777777" w:rsidR="007540D8" w:rsidRPr="007540D8" w:rsidRDefault="007540D8" w:rsidP="007540D8">
            <w:pPr>
              <w:rPr>
                <w:i/>
                <w:sz w:val="20"/>
                <w:szCs w:val="20"/>
              </w:rPr>
            </w:pPr>
            <w:r w:rsidRPr="007540D8">
              <w:rPr>
                <w:i/>
                <w:sz w:val="20"/>
                <w:szCs w:val="20"/>
              </w:rPr>
              <w:t>(Graag aankruisen wat van toepassing is.)</w:t>
            </w:r>
          </w:p>
          <w:p w14:paraId="4101652C" w14:textId="77777777" w:rsidR="007540D8" w:rsidRDefault="007540D8"/>
          <w:p w14:paraId="60B2C8EB" w14:textId="77777777" w:rsidR="007540D8" w:rsidRPr="00844E41" w:rsidRDefault="007540D8">
            <w:r w:rsidRPr="00844E41">
              <w:t>0 Toetsing van leerdoelen uit onderwijs</w:t>
            </w:r>
          </w:p>
          <w:p w14:paraId="4477CF58" w14:textId="77777777" w:rsidR="007540D8" w:rsidRPr="00844E41" w:rsidRDefault="007540D8">
            <w:r w:rsidRPr="00844E41">
              <w:t>0 Toetsing van leerwegonafhankelijke leeruitkomsten aan de hand van een of enkele producten</w:t>
            </w:r>
          </w:p>
          <w:p w14:paraId="2FB1ED8E" w14:textId="77777777" w:rsidR="007540D8" w:rsidRDefault="007540D8">
            <w:r w:rsidRPr="00844E41">
              <w:t>0 Integrale competentietoetsing op verschillende niveaus</w:t>
            </w:r>
          </w:p>
          <w:p w14:paraId="4B99056E" w14:textId="77777777" w:rsidR="007540D8" w:rsidRPr="007540D8" w:rsidRDefault="007540D8"/>
        </w:tc>
      </w:tr>
      <w:tr w:rsidR="00D96C1D" w14:paraId="5968D280" w14:textId="77777777" w:rsidTr="00901311">
        <w:tc>
          <w:tcPr>
            <w:tcW w:w="9062" w:type="dxa"/>
          </w:tcPr>
          <w:p w14:paraId="57E40647" w14:textId="77777777" w:rsidR="00D96C1D" w:rsidRDefault="00D96C1D" w:rsidP="00D96C1D">
            <w:r>
              <w:lastRenderedPageBreak/>
              <w:t>Kenmerken van het assessment:</w:t>
            </w:r>
          </w:p>
          <w:p w14:paraId="1299C43A" w14:textId="77777777" w:rsidR="00D96C1D" w:rsidRDefault="00D96C1D" w:rsidP="00D96C1D"/>
          <w:p w14:paraId="598405A0" w14:textId="77777777" w:rsidR="00D96C1D" w:rsidRDefault="00D96C1D" w:rsidP="00D96C1D">
            <w:pPr>
              <w:pStyle w:val="Lijstalinea"/>
              <w:numPr>
                <w:ilvl w:val="0"/>
                <w:numId w:val="2"/>
              </w:numPr>
            </w:pPr>
            <w:r>
              <w:t>Uit welke onderdelen bestaat het assessment? Waarom is voor juist voor die onderdelen  gekozen?</w:t>
            </w:r>
          </w:p>
          <w:p w14:paraId="116A563A" w14:textId="77777777" w:rsidR="00D96C1D" w:rsidRDefault="00D96C1D" w:rsidP="00DB3A98">
            <w:pPr>
              <w:pStyle w:val="Lijstalinea"/>
              <w:numPr>
                <w:ilvl w:val="0"/>
                <w:numId w:val="2"/>
              </w:numPr>
            </w:pPr>
            <w:r>
              <w:t>Wie be</w:t>
            </w:r>
            <w:r w:rsidRPr="00220A8D">
              <w:t xml:space="preserve">paalt </w:t>
            </w:r>
            <w:r w:rsidR="00582038">
              <w:t>(mede</w:t>
            </w:r>
            <w:r w:rsidRPr="00220A8D">
              <w:t>)</w:t>
            </w:r>
            <w:r>
              <w:t xml:space="preserve"> de inhoud van een portfolio (student of opleiding)?</w:t>
            </w:r>
          </w:p>
          <w:p w14:paraId="5761EA3B" w14:textId="77777777" w:rsidR="0016562B" w:rsidRDefault="00D96C1D" w:rsidP="002D7F13">
            <w:pPr>
              <w:pStyle w:val="Lijstalinea"/>
              <w:numPr>
                <w:ilvl w:val="0"/>
                <w:numId w:val="2"/>
              </w:numPr>
            </w:pPr>
            <w:r>
              <w:t xml:space="preserve">Hoe ziet het beoordelingsformulier eruit? </w:t>
            </w:r>
            <w:r w:rsidR="00D26DDA">
              <w:t xml:space="preserve">Welke keuzes liggen er aan ten grondslag? </w:t>
            </w:r>
          </w:p>
          <w:p w14:paraId="0315E812" w14:textId="77777777" w:rsidR="00D26DDA" w:rsidRDefault="0016562B" w:rsidP="002D7F13">
            <w:pPr>
              <w:pStyle w:val="Lijstalinea"/>
              <w:numPr>
                <w:ilvl w:val="0"/>
                <w:numId w:val="2"/>
              </w:numPr>
            </w:pPr>
            <w:r>
              <w:t>Is er sprake van weging vooraf of achteraf?</w:t>
            </w:r>
          </w:p>
          <w:p w14:paraId="4DDBEF00" w14:textId="77777777" w:rsidR="00BF6E04" w:rsidRDefault="00BF6E04" w:rsidP="00BF6E04"/>
          <w:p w14:paraId="3461D779" w14:textId="77777777" w:rsidR="00BF6E04" w:rsidRDefault="00BF6E04" w:rsidP="00BF6E04"/>
          <w:p w14:paraId="3CF2D8B6" w14:textId="77777777" w:rsidR="00BF6E04" w:rsidRDefault="00BF6E04" w:rsidP="00BF6E04"/>
          <w:p w14:paraId="0FB78278" w14:textId="77777777" w:rsidR="00BF6E04" w:rsidRDefault="00BF6E04" w:rsidP="00BF6E04"/>
          <w:p w14:paraId="1FC39945" w14:textId="77777777" w:rsidR="00BF6E04" w:rsidRDefault="00BF6E04" w:rsidP="00BF6E04"/>
          <w:p w14:paraId="0562CB0E" w14:textId="77777777" w:rsidR="00D96C1D" w:rsidRDefault="00D96C1D">
            <w:pPr>
              <w:rPr>
                <w:b/>
              </w:rPr>
            </w:pPr>
          </w:p>
        </w:tc>
      </w:tr>
      <w:tr w:rsidR="00D96C1D" w14:paraId="52E12046" w14:textId="77777777" w:rsidTr="00294390">
        <w:tc>
          <w:tcPr>
            <w:tcW w:w="9062" w:type="dxa"/>
          </w:tcPr>
          <w:p w14:paraId="79E07365" w14:textId="77777777" w:rsidR="00D96C1D" w:rsidRDefault="008907FF">
            <w:r>
              <w:t>B</w:t>
            </w:r>
            <w:r w:rsidR="005F3FE1" w:rsidRPr="005F3FE1">
              <w:t>etrokken bij de uitvo</w:t>
            </w:r>
            <w:r>
              <w:t>ering/afname van het assessment:</w:t>
            </w:r>
          </w:p>
          <w:p w14:paraId="65A6974F" w14:textId="77777777" w:rsidR="005F3FE1" w:rsidRDefault="005F3FE1" w:rsidP="005F3FE1">
            <w:pPr>
              <w:pStyle w:val="Lijstalinea"/>
              <w:numPr>
                <w:ilvl w:val="0"/>
                <w:numId w:val="2"/>
              </w:numPr>
            </w:pPr>
            <w:r>
              <w:t xml:space="preserve">Hoeveel assessoren? </w:t>
            </w:r>
            <w:r w:rsidR="008907FF">
              <w:t>Vanuit welke rol/taak/deskundigheid?</w:t>
            </w:r>
          </w:p>
          <w:p w14:paraId="6B4FB5FC" w14:textId="77777777" w:rsidR="005F3FE1" w:rsidRDefault="005F3FE1" w:rsidP="005F3FE1">
            <w:pPr>
              <w:pStyle w:val="Lijstalinea"/>
              <w:numPr>
                <w:ilvl w:val="0"/>
                <w:numId w:val="2"/>
              </w:numPr>
            </w:pPr>
            <w:r>
              <w:t>Welk niveau van de opleiding?</w:t>
            </w:r>
          </w:p>
          <w:p w14:paraId="5CF4B052" w14:textId="77777777" w:rsidR="005F3FE1" w:rsidRDefault="005F3FE1" w:rsidP="005F3FE1">
            <w:pPr>
              <w:pStyle w:val="Lijstalinea"/>
              <w:numPr>
                <w:ilvl w:val="0"/>
                <w:numId w:val="2"/>
              </w:numPr>
            </w:pPr>
            <w:r>
              <w:t>Uitvoering vier-ogen principe/beleid?</w:t>
            </w:r>
          </w:p>
          <w:p w14:paraId="129A4EC5" w14:textId="77777777" w:rsidR="005F3FE1" w:rsidRDefault="005F3FE1" w:rsidP="005F3FE1">
            <w:pPr>
              <w:pStyle w:val="Lijstalinea"/>
              <w:numPr>
                <w:ilvl w:val="0"/>
                <w:numId w:val="2"/>
              </w:numPr>
            </w:pPr>
            <w:r>
              <w:t>Rol van studenten/</w:t>
            </w:r>
            <w:proofErr w:type="spellStart"/>
            <w:r>
              <w:t>peers</w:t>
            </w:r>
            <w:proofErr w:type="spellEnd"/>
            <w:r>
              <w:t>?</w:t>
            </w:r>
          </w:p>
          <w:p w14:paraId="34CE0A41" w14:textId="77777777" w:rsidR="00BF6E04" w:rsidRDefault="00BF6E04" w:rsidP="00BF6E04"/>
          <w:p w14:paraId="62EBF3C5" w14:textId="77777777" w:rsidR="00BF6E04" w:rsidRDefault="00BF6E04" w:rsidP="00BF6E04"/>
          <w:p w14:paraId="6D98A12B" w14:textId="77777777" w:rsidR="00BF6E04" w:rsidRDefault="00BF6E04" w:rsidP="00BF6E04"/>
          <w:p w14:paraId="2946DB82" w14:textId="77777777" w:rsidR="00BF6E04" w:rsidRPr="005F3FE1" w:rsidRDefault="00BF6E04" w:rsidP="00BF6E04"/>
          <w:p w14:paraId="5997CC1D" w14:textId="77777777" w:rsidR="00D96C1D" w:rsidRPr="005F3FE1" w:rsidRDefault="00D96C1D"/>
        </w:tc>
      </w:tr>
      <w:tr w:rsidR="00116FDA" w14:paraId="4D0317AE" w14:textId="77777777" w:rsidTr="00294390">
        <w:tc>
          <w:tcPr>
            <w:tcW w:w="9062" w:type="dxa"/>
          </w:tcPr>
          <w:p w14:paraId="4533E4C5" w14:textId="77777777" w:rsidR="00116FDA" w:rsidRDefault="00116FDA" w:rsidP="00116FDA">
            <w:r>
              <w:t xml:space="preserve">Wat is </w:t>
            </w:r>
            <w:r w:rsidR="0016562B">
              <w:t xml:space="preserve">de </w:t>
            </w:r>
            <w:r>
              <w:t xml:space="preserve">huidige deskundigheid van de beoogde assessoren met betrekking tot gesprekstechnieken en toetsing? </w:t>
            </w:r>
          </w:p>
          <w:p w14:paraId="253A2031" w14:textId="77777777" w:rsidR="00116FDA" w:rsidRDefault="00116FDA" w:rsidP="00116FDA">
            <w:r>
              <w:t xml:space="preserve">Wat zijn de specifieke behoeften vanuit de beoogde assessoren/de opleiding? </w:t>
            </w:r>
          </w:p>
          <w:p w14:paraId="110FFD37" w14:textId="77777777" w:rsidR="00BF6E04" w:rsidRDefault="00BF6E04" w:rsidP="00116FDA"/>
          <w:p w14:paraId="6B699379" w14:textId="77777777" w:rsidR="00BF6E04" w:rsidRDefault="00BF6E04" w:rsidP="00116FDA"/>
          <w:p w14:paraId="3FE9F23F" w14:textId="77777777" w:rsidR="00BF6E04" w:rsidRDefault="00BF6E04" w:rsidP="00116FDA"/>
          <w:p w14:paraId="1F72F646" w14:textId="77777777" w:rsidR="00BF6E04" w:rsidRDefault="00BF6E04" w:rsidP="00116FDA"/>
          <w:p w14:paraId="08CE6F91" w14:textId="77777777" w:rsidR="00116FDA" w:rsidRPr="005F3FE1" w:rsidRDefault="00116FDA"/>
        </w:tc>
      </w:tr>
      <w:tr w:rsidR="004A4094" w14:paraId="6BE8073C" w14:textId="77777777" w:rsidTr="00294390">
        <w:tc>
          <w:tcPr>
            <w:tcW w:w="9062" w:type="dxa"/>
          </w:tcPr>
          <w:p w14:paraId="1E9A5978" w14:textId="77777777" w:rsidR="004A4094" w:rsidRDefault="004A4094" w:rsidP="00116FDA">
            <w:r>
              <w:t>Welke randvoorwaarden zijn er? Welke middelen zijn beschikbaar?</w:t>
            </w:r>
          </w:p>
          <w:p w14:paraId="23780323" w14:textId="77777777" w:rsidR="004A4094" w:rsidRDefault="004A4094" w:rsidP="004A4094">
            <w:pPr>
              <w:pStyle w:val="Lijstalinea"/>
              <w:numPr>
                <w:ilvl w:val="0"/>
                <w:numId w:val="3"/>
              </w:numPr>
            </w:pPr>
            <w:r>
              <w:t>Uitvoering</w:t>
            </w:r>
            <w:r w:rsidR="0077005D">
              <w:t xml:space="preserve"> van de assessments</w:t>
            </w:r>
          </w:p>
          <w:p w14:paraId="788CE827" w14:textId="77777777" w:rsidR="004A4094" w:rsidRDefault="004A4094" w:rsidP="004A4094">
            <w:pPr>
              <w:pStyle w:val="Lijstalinea"/>
              <w:numPr>
                <w:ilvl w:val="0"/>
                <w:numId w:val="3"/>
              </w:numPr>
            </w:pPr>
            <w:r>
              <w:t>Professionalisering (deskundigheidsbevordering)</w:t>
            </w:r>
          </w:p>
          <w:p w14:paraId="61CDCEAD" w14:textId="77777777" w:rsidR="00BF6E04" w:rsidRDefault="00BF6E04" w:rsidP="00BF6E04"/>
          <w:p w14:paraId="6BB9E253" w14:textId="77777777" w:rsidR="00BF6E04" w:rsidRDefault="00BF6E04" w:rsidP="00BF6E04"/>
          <w:p w14:paraId="23DE523C" w14:textId="77777777" w:rsidR="004A4094" w:rsidRDefault="004A4094" w:rsidP="00116FDA"/>
        </w:tc>
      </w:tr>
    </w:tbl>
    <w:p w14:paraId="52E56223" w14:textId="77777777" w:rsidR="00116FDA" w:rsidRDefault="00116FDA" w:rsidP="00116FDA"/>
    <w:p w14:paraId="07547A01" w14:textId="77777777" w:rsidR="00BF6E04" w:rsidRDefault="00BF6E04" w:rsidP="00BF6E04">
      <w:pPr>
        <w:pStyle w:val="Lijstalinea"/>
      </w:pPr>
    </w:p>
    <w:p w14:paraId="35F90354" w14:textId="77777777" w:rsidR="00116FDA" w:rsidRDefault="00116FDA" w:rsidP="00116FDA">
      <w:pPr>
        <w:pStyle w:val="Lijstalinea"/>
        <w:numPr>
          <w:ilvl w:val="0"/>
          <w:numId w:val="1"/>
        </w:numPr>
      </w:pPr>
      <w:r>
        <w:t>Conclusie training:</w:t>
      </w:r>
    </w:p>
    <w:p w14:paraId="728BC8C8" w14:textId="77777777" w:rsidR="00116FDA" w:rsidRDefault="00116FDA" w:rsidP="00116FDA">
      <w:pPr>
        <w:pStyle w:val="Lijstalinea"/>
        <w:numPr>
          <w:ilvl w:val="1"/>
          <w:numId w:val="1"/>
        </w:numPr>
      </w:pPr>
      <w:r>
        <w:t>(Type training/ specifiek traject/ tijdspad/ start/eind … enz.)</w:t>
      </w:r>
    </w:p>
    <w:p w14:paraId="38F38637" w14:textId="447A9975" w:rsidR="00B546EB" w:rsidRDefault="00B546EB" w:rsidP="5186F568"/>
    <w:sectPr w:rsidR="00B546E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B9E20" w14:textId="77777777" w:rsidR="00287E74" w:rsidRDefault="00287E74" w:rsidP="00287E74">
      <w:pPr>
        <w:spacing w:after="0" w:line="240" w:lineRule="auto"/>
      </w:pPr>
      <w:r>
        <w:separator/>
      </w:r>
    </w:p>
  </w:endnote>
  <w:endnote w:type="continuationSeparator" w:id="0">
    <w:p w14:paraId="70DF9E56" w14:textId="77777777" w:rsidR="00287E74" w:rsidRDefault="00287E74" w:rsidP="00287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AF98F" w14:textId="77777777" w:rsidR="00357611" w:rsidRDefault="0077005D">
    <w:pPr>
      <w:pStyle w:val="Voettekst"/>
      <w:rPr>
        <w:sz w:val="18"/>
        <w:szCs w:val="18"/>
      </w:rPr>
    </w:pPr>
    <w:r>
      <w:rPr>
        <w:sz w:val="18"/>
        <w:szCs w:val="18"/>
      </w:rPr>
      <w:t>Intakevragen t.b.v.</w:t>
    </w:r>
    <w:r w:rsidR="00357611" w:rsidRPr="0077005D">
      <w:rPr>
        <w:sz w:val="18"/>
        <w:szCs w:val="18"/>
      </w:rPr>
      <w:t xml:space="preserve"> assessorentraining </w:t>
    </w:r>
    <w:r>
      <w:rPr>
        <w:sz w:val="18"/>
        <w:szCs w:val="18"/>
      </w:rPr>
      <w:t>v</w:t>
    </w:r>
    <w:r w:rsidR="00357611" w:rsidRPr="0077005D">
      <w:rPr>
        <w:sz w:val="18"/>
        <w:szCs w:val="18"/>
      </w:rPr>
      <w:t xml:space="preserve">oor </w:t>
    </w:r>
    <w:r w:rsidRPr="0077005D">
      <w:rPr>
        <w:sz w:val="18"/>
        <w:szCs w:val="18"/>
      </w:rPr>
      <w:t>opleiding</w:t>
    </w:r>
    <w:r w:rsidR="00286FAF">
      <w:rPr>
        <w:sz w:val="18"/>
        <w:szCs w:val="18"/>
      </w:rPr>
      <w:t>en, HU</w:t>
    </w:r>
    <w:r w:rsidRPr="0077005D">
      <w:rPr>
        <w:sz w:val="18"/>
        <w:szCs w:val="18"/>
      </w:rPr>
      <w:t xml:space="preserve">, </w:t>
    </w:r>
    <w:r w:rsidR="00286FAF">
      <w:rPr>
        <w:sz w:val="18"/>
        <w:szCs w:val="18"/>
      </w:rPr>
      <w:t xml:space="preserve"> 17-06-2019</w:t>
    </w:r>
  </w:p>
  <w:p w14:paraId="07459315" w14:textId="77777777" w:rsidR="00BF6E04" w:rsidRPr="0077005D" w:rsidRDefault="00BF6E04">
    <w:pPr>
      <w:pStyle w:val="Voettekst"/>
      <w:rPr>
        <w:sz w:val="18"/>
        <w:szCs w:val="18"/>
      </w:rPr>
    </w:pPr>
  </w:p>
  <w:p w14:paraId="6537F28F" w14:textId="77777777" w:rsidR="00287E74" w:rsidRDefault="00287E7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871BC" w14:textId="77777777" w:rsidR="00287E74" w:rsidRDefault="00287E74" w:rsidP="00287E74">
      <w:pPr>
        <w:spacing w:after="0" w:line="240" w:lineRule="auto"/>
      </w:pPr>
      <w:r>
        <w:separator/>
      </w:r>
    </w:p>
  </w:footnote>
  <w:footnote w:type="continuationSeparator" w:id="0">
    <w:p w14:paraId="144A5D23" w14:textId="77777777" w:rsidR="00287E74" w:rsidRDefault="00287E74" w:rsidP="00287E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0E29"/>
    <w:multiLevelType w:val="hybridMultilevel"/>
    <w:tmpl w:val="B4B4E296"/>
    <w:lvl w:ilvl="0" w:tplc="789EDD3A">
      <w:numFmt w:val="bullet"/>
      <w:lvlText w:val=""/>
      <w:lvlJc w:val="left"/>
      <w:pPr>
        <w:ind w:left="720" w:hanging="360"/>
      </w:pPr>
      <w:rPr>
        <w:rFonts w:ascii="Wingdings" w:eastAsiaTheme="minorHAnsi" w:hAnsi="Wingdings"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48F289B"/>
    <w:multiLevelType w:val="hybridMultilevel"/>
    <w:tmpl w:val="F5987ACA"/>
    <w:lvl w:ilvl="0" w:tplc="16D8A9B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E50258C"/>
    <w:multiLevelType w:val="hybridMultilevel"/>
    <w:tmpl w:val="FBF0BAFA"/>
    <w:lvl w:ilvl="0" w:tplc="AF9A2BC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B0A"/>
    <w:rsid w:val="00116FDA"/>
    <w:rsid w:val="00132585"/>
    <w:rsid w:val="0016562B"/>
    <w:rsid w:val="00220A8D"/>
    <w:rsid w:val="00286FAF"/>
    <w:rsid w:val="00287E74"/>
    <w:rsid w:val="002C5CE9"/>
    <w:rsid w:val="003077CD"/>
    <w:rsid w:val="00357611"/>
    <w:rsid w:val="00443812"/>
    <w:rsid w:val="004A0B72"/>
    <w:rsid w:val="004A4094"/>
    <w:rsid w:val="004E7C89"/>
    <w:rsid w:val="00505612"/>
    <w:rsid w:val="00582038"/>
    <w:rsid w:val="00583F17"/>
    <w:rsid w:val="005F3FE1"/>
    <w:rsid w:val="00660EF1"/>
    <w:rsid w:val="00681BCF"/>
    <w:rsid w:val="007102B6"/>
    <w:rsid w:val="007540D8"/>
    <w:rsid w:val="0077005D"/>
    <w:rsid w:val="007B296C"/>
    <w:rsid w:val="007C5874"/>
    <w:rsid w:val="00844E41"/>
    <w:rsid w:val="008907FF"/>
    <w:rsid w:val="009D4457"/>
    <w:rsid w:val="00B546EB"/>
    <w:rsid w:val="00BC401E"/>
    <w:rsid w:val="00BF6E04"/>
    <w:rsid w:val="00D26DDA"/>
    <w:rsid w:val="00D4683B"/>
    <w:rsid w:val="00D96C1D"/>
    <w:rsid w:val="00E14B0A"/>
    <w:rsid w:val="00E63A08"/>
    <w:rsid w:val="00E821B9"/>
    <w:rsid w:val="00FF0D85"/>
    <w:rsid w:val="5186F5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B35041"/>
  <w15:chartTrackingRefBased/>
  <w15:docId w15:val="{82574679-4F80-4AB8-8E7E-489AE734B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14B0A"/>
    <w:pPr>
      <w:ind w:left="720"/>
      <w:contextualSpacing/>
    </w:pPr>
  </w:style>
  <w:style w:type="table" w:styleId="Tabelraster">
    <w:name w:val="Table Grid"/>
    <w:basedOn w:val="Standaardtabel"/>
    <w:uiPriority w:val="39"/>
    <w:rsid w:val="00E63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287E7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87E74"/>
  </w:style>
  <w:style w:type="paragraph" w:styleId="Voettekst">
    <w:name w:val="footer"/>
    <w:basedOn w:val="Standaard"/>
    <w:link w:val="VoettekstChar"/>
    <w:uiPriority w:val="99"/>
    <w:unhideWhenUsed/>
    <w:rsid w:val="00287E7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87E74"/>
  </w:style>
  <w:style w:type="paragraph" w:customStyle="1" w:styleId="paragraph">
    <w:name w:val="paragraph"/>
    <w:basedOn w:val="Standaard"/>
    <w:rsid w:val="007B296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7B296C"/>
  </w:style>
  <w:style w:type="character" w:customStyle="1" w:styleId="eop">
    <w:name w:val="eop"/>
    <w:basedOn w:val="Standaardalinea-lettertype"/>
    <w:rsid w:val="007B296C"/>
  </w:style>
  <w:style w:type="character" w:customStyle="1" w:styleId="spellingerror">
    <w:name w:val="spellingerror"/>
    <w:basedOn w:val="Standaardalinea-lettertype"/>
    <w:rsid w:val="007B2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1990">
      <w:bodyDiv w:val="1"/>
      <w:marLeft w:val="0"/>
      <w:marRight w:val="0"/>
      <w:marTop w:val="0"/>
      <w:marBottom w:val="0"/>
      <w:divBdr>
        <w:top w:val="none" w:sz="0" w:space="0" w:color="auto"/>
        <w:left w:val="none" w:sz="0" w:space="0" w:color="auto"/>
        <w:bottom w:val="none" w:sz="0" w:space="0" w:color="auto"/>
        <w:right w:val="none" w:sz="0" w:space="0" w:color="auto"/>
      </w:divBdr>
      <w:divsChild>
        <w:div w:id="1687711872">
          <w:marLeft w:val="0"/>
          <w:marRight w:val="0"/>
          <w:marTop w:val="0"/>
          <w:marBottom w:val="0"/>
          <w:divBdr>
            <w:top w:val="none" w:sz="0" w:space="0" w:color="auto"/>
            <w:left w:val="none" w:sz="0" w:space="0" w:color="auto"/>
            <w:bottom w:val="none" w:sz="0" w:space="0" w:color="auto"/>
            <w:right w:val="none" w:sz="0" w:space="0" w:color="auto"/>
          </w:divBdr>
        </w:div>
        <w:div w:id="103035720">
          <w:marLeft w:val="0"/>
          <w:marRight w:val="0"/>
          <w:marTop w:val="0"/>
          <w:marBottom w:val="0"/>
          <w:divBdr>
            <w:top w:val="none" w:sz="0" w:space="0" w:color="auto"/>
            <w:left w:val="none" w:sz="0" w:space="0" w:color="auto"/>
            <w:bottom w:val="none" w:sz="0" w:space="0" w:color="auto"/>
            <w:right w:val="none" w:sz="0" w:space="0" w:color="auto"/>
          </w:divBdr>
        </w:div>
        <w:div w:id="1573202394">
          <w:marLeft w:val="0"/>
          <w:marRight w:val="0"/>
          <w:marTop w:val="0"/>
          <w:marBottom w:val="0"/>
          <w:divBdr>
            <w:top w:val="none" w:sz="0" w:space="0" w:color="auto"/>
            <w:left w:val="none" w:sz="0" w:space="0" w:color="auto"/>
            <w:bottom w:val="none" w:sz="0" w:space="0" w:color="auto"/>
            <w:right w:val="none" w:sz="0" w:space="0" w:color="auto"/>
          </w:divBdr>
        </w:div>
        <w:div w:id="485245231">
          <w:marLeft w:val="0"/>
          <w:marRight w:val="0"/>
          <w:marTop w:val="0"/>
          <w:marBottom w:val="0"/>
          <w:divBdr>
            <w:top w:val="none" w:sz="0" w:space="0" w:color="auto"/>
            <w:left w:val="none" w:sz="0" w:space="0" w:color="auto"/>
            <w:bottom w:val="none" w:sz="0" w:space="0" w:color="auto"/>
            <w:right w:val="none" w:sz="0" w:space="0" w:color="auto"/>
          </w:divBdr>
        </w:div>
        <w:div w:id="1084304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A4BE2DA6D554EA20447B2613B86BA" ma:contentTypeVersion="2" ma:contentTypeDescription="Een nieuw document maken." ma:contentTypeScope="" ma:versionID="bfddf2f070f6b6353ecfc69b51e9288b">
  <xsd:schema xmlns:xsd="http://www.w3.org/2001/XMLSchema" xmlns:xs="http://www.w3.org/2001/XMLSchema" xmlns:p="http://schemas.microsoft.com/office/2006/metadata/properties" xmlns:ns2="94bdede1-b17f-43cf-b09b-431872e6a3c6" targetNamespace="http://schemas.microsoft.com/office/2006/metadata/properties" ma:root="true" ma:fieldsID="f85ea3962fcaf31522f3b544177c4fa2" ns2:_="">
    <xsd:import namespace="94bdede1-b17f-43cf-b09b-431872e6a3c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dede1-b17f-43cf-b09b-431872e6a3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448775-D379-43D1-B7E4-98E31813A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dede1-b17f-43cf-b09b-431872e6a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577AC0-6CF3-45EE-9782-24894E6C119F}">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94bdede1-b17f-43cf-b09b-431872e6a3c6"/>
    <ds:schemaRef ds:uri="http://www.w3.org/XML/1998/namespace"/>
    <ds:schemaRef ds:uri="http://purl.org/dc/terms/"/>
  </ds:schemaRefs>
</ds:datastoreItem>
</file>

<file path=customXml/itemProps3.xml><?xml version="1.0" encoding="utf-8"?>
<ds:datastoreItem xmlns:ds="http://schemas.openxmlformats.org/officeDocument/2006/customXml" ds:itemID="{69931F95-9908-4A35-A992-7206075598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2558</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Peeters</dc:creator>
  <cp:keywords/>
  <dc:description/>
  <cp:lastModifiedBy>Wendy Peeters</cp:lastModifiedBy>
  <cp:revision>2</cp:revision>
  <dcterms:created xsi:type="dcterms:W3CDTF">2019-12-19T09:32:00Z</dcterms:created>
  <dcterms:modified xsi:type="dcterms:W3CDTF">2019-12-19T09:32:00Z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0x010100543A4BE2DA6D554EA20447B2613B86BA</vt:lpwstr>
  </property>
</Properties>
</file>